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D4E08" w14:textId="557FB16E" w:rsidR="00B255C7" w:rsidRPr="00FE0B61" w:rsidRDefault="00B255C7" w:rsidP="00B255C7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bookmarkStart w:id="0" w:name="_Hlk221535382"/>
      <w:bookmarkStart w:id="1" w:name="_Hlk209679102"/>
      <w:bookmarkStart w:id="2" w:name="_Hlk205973263"/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56273916" w14:textId="77777777" w:rsidR="00B255C7" w:rsidRPr="00FE0B61" w:rsidRDefault="00B255C7" w:rsidP="00B255C7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39C5D2F7" w14:textId="77777777" w:rsidR="00B255C7" w:rsidRPr="00FE0B61" w:rsidRDefault="00B255C7" w:rsidP="00B255C7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753B1CA1" w14:textId="77777777" w:rsidR="00B255C7" w:rsidRPr="00FE0B61" w:rsidRDefault="00B255C7" w:rsidP="00B255C7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77C63097" w14:textId="77777777" w:rsidR="00B255C7" w:rsidRPr="00FE0B61" w:rsidRDefault="00B255C7" w:rsidP="00B255C7">
      <w:pPr>
        <w:pStyle w:val="Tekstpodstawowywcity"/>
        <w:ind w:left="0"/>
        <w:rPr>
          <w:rFonts w:ascii="Calibri" w:hAnsi="Calibri"/>
        </w:rPr>
      </w:pPr>
    </w:p>
    <w:p w14:paraId="09430479" w14:textId="77777777" w:rsidR="00B255C7" w:rsidRPr="00FE0B61" w:rsidRDefault="00B255C7" w:rsidP="00B255C7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6B0F53EC" w14:textId="77777777" w:rsidR="00B255C7" w:rsidRPr="00FE0B61" w:rsidRDefault="00B255C7" w:rsidP="00B255C7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461366E4" w14:textId="00833AB8" w:rsidR="00B255C7" w:rsidRPr="00FE0B61" w:rsidRDefault="00B255C7" w:rsidP="00B255C7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D4276">
        <w:rPr>
          <w:rFonts w:ascii="Calibri" w:hAnsi="Calibri"/>
          <w:b/>
        </w:rPr>
        <w:t>…….</w:t>
      </w:r>
    </w:p>
    <w:p w14:paraId="715F10DE" w14:textId="77777777" w:rsidR="00B255C7" w:rsidRPr="00FE0B61" w:rsidRDefault="00B255C7" w:rsidP="00B255C7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6716FEE5" w14:textId="0CC0EC0D" w:rsidR="00B255C7" w:rsidRPr="00FE0B61" w:rsidRDefault="00B255C7" w:rsidP="00B255C7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783D86E8" w14:textId="602C6831" w:rsidR="00B255C7" w:rsidRPr="00FE0B61" w:rsidRDefault="00B255C7" w:rsidP="00B255C7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6B6D6BD0" w14:textId="77777777" w:rsidR="00B255C7" w:rsidRPr="00FE0B61" w:rsidRDefault="00B255C7" w:rsidP="00B255C7">
      <w:pPr>
        <w:jc w:val="both"/>
        <w:rPr>
          <w:rFonts w:ascii="Calibri" w:hAnsi="Calibri"/>
        </w:rPr>
      </w:pPr>
    </w:p>
    <w:p w14:paraId="5FCDFC61" w14:textId="77777777" w:rsidR="00B255C7" w:rsidRPr="00FE0B61" w:rsidRDefault="00B255C7" w:rsidP="00B255C7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7C57EBC7" w14:textId="77777777" w:rsidR="00B255C7" w:rsidRPr="00FE0B61" w:rsidRDefault="00B255C7" w:rsidP="00B255C7">
      <w:pPr>
        <w:jc w:val="both"/>
        <w:rPr>
          <w:rFonts w:ascii="Calibri" w:hAnsi="Calibri"/>
        </w:rPr>
      </w:pPr>
    </w:p>
    <w:p w14:paraId="53FD29A0" w14:textId="77777777" w:rsidR="00B255C7" w:rsidRPr="008924D8" w:rsidRDefault="00B255C7" w:rsidP="00B255C7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3232D48A" w14:textId="77777777" w:rsidR="00B255C7" w:rsidRPr="00FE0B61" w:rsidRDefault="00B255C7" w:rsidP="00B255C7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63107DCF" w14:textId="77777777" w:rsidR="00B255C7" w:rsidRDefault="00B255C7" w:rsidP="00B255C7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Dostawa odczynników chemicznych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oraz mieszadeł laboratoryjnych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, </w:t>
      </w:r>
    </w:p>
    <w:p w14:paraId="0AB75993" w14:textId="77777777" w:rsidR="00B255C7" w:rsidRPr="00E00740" w:rsidRDefault="00B255C7" w:rsidP="00B255C7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znak A-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2401-</w:t>
      </w:r>
      <w:r>
        <w:rPr>
          <w:rFonts w:ascii="Calibri" w:hAnsi="Calibri" w:cs="Calibri"/>
          <w:b/>
          <w:bCs/>
          <w:i/>
          <w:sz w:val="28"/>
          <w:szCs w:val="28"/>
        </w:rPr>
        <w:t>17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/2026:</w:t>
      </w:r>
    </w:p>
    <w:p w14:paraId="36F41B0B" w14:textId="77777777" w:rsidR="00B255C7" w:rsidRDefault="00B255C7" w:rsidP="00B255C7">
      <w:pPr>
        <w:rPr>
          <w:rFonts w:ascii="Calibri" w:hAnsi="Calibri" w:cs="Calibri"/>
          <w:b/>
          <w:bCs/>
          <w:i/>
          <w:sz w:val="28"/>
          <w:szCs w:val="28"/>
        </w:rPr>
      </w:pPr>
    </w:p>
    <w:p w14:paraId="4DBE4924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Część 1. Dostawa odczynników chemicznych według katalogu Pol-Aura</w:t>
      </w:r>
    </w:p>
    <w:p w14:paraId="1808C33F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23370135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1036265F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086AD55E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05883C3C" w14:textId="77777777" w:rsidR="00B255C7" w:rsidRPr="009B4D10" w:rsidRDefault="00B255C7" w:rsidP="00B255C7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567B8F67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5D3958CE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Część 2. Dostawa mineralnego materiału sorpcyjnego według katalogu Garden Lab s.c.</w:t>
      </w:r>
    </w:p>
    <w:p w14:paraId="7C10B05F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274B2F0A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0A58564C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79F355E8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07339D3F" w14:textId="77777777" w:rsidR="00B255C7" w:rsidRPr="009B4D10" w:rsidRDefault="00B255C7" w:rsidP="00B255C7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62242605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1FD36722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Część 3. Dostawa węglowego materiału sorpcyjnego według katalogu Garden Lab s.c.</w:t>
      </w:r>
    </w:p>
    <w:p w14:paraId="0C284A9D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00C3128D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56AB5076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053AA347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359682A8" w14:textId="77777777" w:rsidR="00B255C7" w:rsidRPr="009B4D10" w:rsidRDefault="00B255C7" w:rsidP="00B255C7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6A1F32C8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49EC14FF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Część 4. Dostawa mieszadeł laboratoryjnych według katalogu Steinberg</w:t>
      </w:r>
    </w:p>
    <w:p w14:paraId="00EE5B86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5339D1D6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6C33D462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1B67B082" w14:textId="77777777" w:rsidR="00B255C7" w:rsidRPr="009B4D10" w:rsidRDefault="00B255C7" w:rsidP="00B255C7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73EB3D45" w14:textId="77777777" w:rsidR="00B255C7" w:rsidRPr="009B4D10" w:rsidRDefault="00B255C7" w:rsidP="00B255C7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29A7C4D" w14:textId="77777777" w:rsidR="00B255C7" w:rsidRDefault="00B255C7" w:rsidP="00B255C7">
      <w:pPr>
        <w:rPr>
          <w:rFonts w:ascii="Calibri" w:hAnsi="Calibri" w:cs="Calibri"/>
          <w:b/>
          <w:bCs/>
          <w:sz w:val="20"/>
          <w:szCs w:val="20"/>
        </w:rPr>
      </w:pPr>
    </w:p>
    <w:p w14:paraId="1B9F4FBF" w14:textId="77777777" w:rsidR="00B255C7" w:rsidRPr="00462771" w:rsidRDefault="00B255C7" w:rsidP="00B255C7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49C30796" w14:textId="77777777" w:rsidR="00B255C7" w:rsidRPr="00462771" w:rsidRDefault="00B255C7" w:rsidP="00B255C7">
      <w:pPr>
        <w:jc w:val="both"/>
        <w:rPr>
          <w:rFonts w:ascii="Calibri" w:hAnsi="Calibri"/>
          <w:sz w:val="22"/>
          <w:szCs w:val="22"/>
        </w:rPr>
      </w:pPr>
    </w:p>
    <w:p w14:paraId="5A06DDFB" w14:textId="77777777" w:rsidR="00B255C7" w:rsidRPr="00462771" w:rsidRDefault="00B255C7" w:rsidP="00B255C7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547ED3E1" w14:textId="77777777" w:rsidR="00B255C7" w:rsidRPr="00462771" w:rsidRDefault="00B255C7" w:rsidP="00B255C7">
      <w:pPr>
        <w:jc w:val="both"/>
        <w:rPr>
          <w:rFonts w:ascii="Calibri" w:hAnsi="Calibri"/>
          <w:sz w:val="22"/>
          <w:szCs w:val="22"/>
        </w:rPr>
      </w:pPr>
    </w:p>
    <w:p w14:paraId="20933595" w14:textId="77777777" w:rsidR="00B255C7" w:rsidRPr="00C75390" w:rsidRDefault="00B255C7" w:rsidP="00B255C7">
      <w:pPr>
        <w:jc w:val="both"/>
        <w:rPr>
          <w:rFonts w:ascii="Calibri" w:hAnsi="Calibri"/>
          <w:b/>
          <w:bCs/>
          <w:sz w:val="22"/>
          <w:szCs w:val="22"/>
        </w:rPr>
      </w:pPr>
      <w:r w:rsidRPr="00C75390">
        <w:rPr>
          <w:rFonts w:ascii="Calibri" w:hAnsi="Calibri"/>
          <w:b/>
          <w:bCs/>
          <w:sz w:val="22"/>
          <w:szCs w:val="22"/>
        </w:rPr>
        <w:t>Oświadczamy, że dostarczone odczynniki chemiczne, stanowiące przedmiot zamówienia, będą mieć</w:t>
      </w:r>
      <w:r>
        <w:rPr>
          <w:rFonts w:ascii="Calibri" w:hAnsi="Calibri"/>
          <w:b/>
          <w:bCs/>
          <w:sz w:val="22"/>
          <w:szCs w:val="22"/>
        </w:rPr>
        <w:t xml:space="preserve"> w dniu dostawy </w:t>
      </w:r>
      <w:r w:rsidRPr="00C75390">
        <w:rPr>
          <w:rFonts w:ascii="Calibri" w:hAnsi="Calibri"/>
          <w:b/>
          <w:bCs/>
          <w:sz w:val="22"/>
          <w:szCs w:val="22"/>
        </w:rPr>
        <w:t>termin przydatności określony przez producenta nie krótszy niż 2 lata od dnia dostawy. W przypadku odczynników o terminie przydatności krótszym niż 2 lata, okres przydatności będzie nie krótszy niż 75% okresu przydatności określonego przez producenta.</w:t>
      </w:r>
    </w:p>
    <w:p w14:paraId="4A7B5C9C" w14:textId="77777777" w:rsidR="00B255C7" w:rsidRPr="00462771" w:rsidRDefault="00B255C7" w:rsidP="00B255C7">
      <w:pPr>
        <w:jc w:val="both"/>
        <w:rPr>
          <w:rFonts w:ascii="Calibri" w:hAnsi="Calibri"/>
          <w:sz w:val="22"/>
          <w:szCs w:val="22"/>
        </w:rPr>
      </w:pPr>
    </w:p>
    <w:p w14:paraId="799CB172" w14:textId="77777777" w:rsidR="00B255C7" w:rsidRPr="00462771" w:rsidRDefault="00B255C7" w:rsidP="00B255C7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0B506E62" w14:textId="77777777" w:rsidR="00B255C7" w:rsidRPr="00462771" w:rsidRDefault="00B255C7" w:rsidP="00B255C7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27A764C5" w14:textId="77777777" w:rsidR="00B255C7" w:rsidRPr="00462771" w:rsidRDefault="00B255C7" w:rsidP="00B255C7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14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5BD191C3" w14:textId="77777777" w:rsidR="00B255C7" w:rsidRPr="00462771" w:rsidRDefault="00B255C7" w:rsidP="00B255C7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11D1C886" w14:textId="77777777" w:rsidR="00B255C7" w:rsidRPr="00462771" w:rsidRDefault="00B255C7" w:rsidP="00B255C7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380678A0" w14:textId="77777777" w:rsidR="00B255C7" w:rsidRPr="00462771" w:rsidRDefault="00B255C7" w:rsidP="00B255C7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6B4E5196" w14:textId="77777777" w:rsidR="00B255C7" w:rsidRPr="00462771" w:rsidRDefault="00B255C7" w:rsidP="00B255C7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369CE1ED" w14:textId="77777777" w:rsidR="00B255C7" w:rsidRPr="00462771" w:rsidRDefault="00B255C7" w:rsidP="00B255C7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3B941372" w14:textId="77777777" w:rsidR="00B255C7" w:rsidRPr="00462771" w:rsidRDefault="00B255C7" w:rsidP="00B255C7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3ABAC7CB" w14:textId="77777777" w:rsidR="00B255C7" w:rsidRPr="00462771" w:rsidRDefault="00B255C7" w:rsidP="00B255C7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2A8F863F" w14:textId="754492DA" w:rsidR="00B255C7" w:rsidRPr="001237F3" w:rsidRDefault="00B255C7" w:rsidP="00B255C7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………………………………………….</w:t>
      </w:r>
    </w:p>
    <w:p w14:paraId="5AB79C39" w14:textId="77777777" w:rsidR="00FD4276" w:rsidRDefault="00FD4276" w:rsidP="00B255C7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</w:t>
      </w:r>
      <w:r w:rsidR="00B255C7" w:rsidRPr="001237F3">
        <w:rPr>
          <w:rFonts w:ascii="Calibri" w:hAnsi="Calibri"/>
          <w:sz w:val="20"/>
          <w:szCs w:val="20"/>
        </w:rPr>
        <w:tab/>
        <w:t xml:space="preserve">/podpis, pieczątka imienna osoby upoważnionej </w:t>
      </w:r>
    </w:p>
    <w:p w14:paraId="1A40BBBD" w14:textId="10C73582" w:rsidR="00B255C7" w:rsidRPr="001237F3" w:rsidRDefault="00FD4276" w:rsidP="00B255C7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</w:t>
      </w:r>
      <w:r w:rsidR="00B255C7" w:rsidRPr="001237F3">
        <w:rPr>
          <w:rFonts w:ascii="Calibri" w:hAnsi="Calibri"/>
          <w:sz w:val="20"/>
          <w:szCs w:val="20"/>
        </w:rPr>
        <w:t>do składania oświadczeń woli w imieniu Wykonawcy/</w:t>
      </w:r>
    </w:p>
    <w:p w14:paraId="406F028C" w14:textId="77777777" w:rsidR="00B255C7" w:rsidRPr="001237F3" w:rsidRDefault="00B255C7" w:rsidP="00B255C7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7DC19A3C" w14:textId="77777777" w:rsidR="00B255C7" w:rsidRPr="001237F3" w:rsidRDefault="00B255C7" w:rsidP="00B255C7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</w:p>
    <w:bookmarkEnd w:id="0"/>
    <w:bookmarkEnd w:id="1"/>
    <w:bookmarkEnd w:id="2"/>
    <w:p w14:paraId="2FD65A6C" w14:textId="04DEA109" w:rsidR="009866A3" w:rsidRDefault="009866A3" w:rsidP="00B255C7"/>
    <w:sectPr w:rsidR="009866A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EB230" w14:textId="77777777" w:rsidR="00F94159" w:rsidRDefault="00F94159" w:rsidP="00FD4276">
      <w:r>
        <w:separator/>
      </w:r>
    </w:p>
  </w:endnote>
  <w:endnote w:type="continuationSeparator" w:id="0">
    <w:p w14:paraId="6045F328" w14:textId="77777777" w:rsidR="00F94159" w:rsidRDefault="00F94159" w:rsidP="00FD4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9141498"/>
      <w:docPartObj>
        <w:docPartGallery w:val="Page Numbers (Bottom of Page)"/>
        <w:docPartUnique/>
      </w:docPartObj>
    </w:sdtPr>
    <w:sdtContent>
      <w:p w14:paraId="14571C6F" w14:textId="7CD2B803" w:rsidR="00FD4276" w:rsidRDefault="00FD42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7DFB1E" w14:textId="77777777" w:rsidR="00FD4276" w:rsidRDefault="00FD42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68F8E" w14:textId="77777777" w:rsidR="00F94159" w:rsidRDefault="00F94159" w:rsidP="00FD4276">
      <w:r>
        <w:separator/>
      </w:r>
    </w:p>
  </w:footnote>
  <w:footnote w:type="continuationSeparator" w:id="0">
    <w:p w14:paraId="2BB1E47D" w14:textId="77777777" w:rsidR="00F94159" w:rsidRDefault="00F94159" w:rsidP="00FD4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5C7"/>
    <w:rsid w:val="009866A3"/>
    <w:rsid w:val="00B255C7"/>
    <w:rsid w:val="00F94159"/>
    <w:rsid w:val="00FD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5DCF0"/>
  <w15:chartTrackingRefBased/>
  <w15:docId w15:val="{C91C38CB-0F19-44E2-9AC8-B6D509706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255C7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255C7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B255C7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255C7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255C7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255C7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B255C7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255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255C7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255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4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4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2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719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2026-03-19T05:29:00Z</dcterms:created>
  <dcterms:modified xsi:type="dcterms:W3CDTF">2026-03-19T05:32:00Z</dcterms:modified>
</cp:coreProperties>
</file>