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ED00447" w14:textId="6D9C0767" w:rsidR="00414F58" w:rsidRDefault="00414F58" w:rsidP="00414F58">
      <w:pPr>
        <w:tabs>
          <w:tab w:val="left" w:pos="7088"/>
        </w:tabs>
        <w:rPr>
          <w:rFonts w:hint="eastAsia"/>
          <w:b/>
          <w:sz w:val="22"/>
        </w:rPr>
      </w:pPr>
      <w:r w:rsidRPr="008643D4">
        <w:rPr>
          <w:b/>
          <w:sz w:val="22"/>
        </w:rPr>
        <w:t>A-2401-</w:t>
      </w:r>
      <w:r w:rsidR="00A45EA0">
        <w:rPr>
          <w:b/>
          <w:sz w:val="22"/>
        </w:rPr>
        <w:t>11</w:t>
      </w:r>
      <w:r>
        <w:rPr>
          <w:b/>
          <w:sz w:val="22"/>
        </w:rPr>
        <w:t>/202</w:t>
      </w:r>
      <w:r w:rsidR="00B0493C">
        <w:rPr>
          <w:b/>
          <w:sz w:val="22"/>
        </w:rPr>
        <w:t>6</w:t>
      </w:r>
    </w:p>
    <w:p w14:paraId="11358249" w14:textId="44402E2F" w:rsidR="00723BE2" w:rsidRPr="00723BE2" w:rsidRDefault="00723BE2" w:rsidP="00414F58">
      <w:pPr>
        <w:tabs>
          <w:tab w:val="left" w:pos="7088"/>
        </w:tabs>
        <w:rPr>
          <w:rFonts w:hint="eastAsia"/>
          <w:b/>
          <w:i/>
          <w:sz w:val="22"/>
        </w:rPr>
      </w:pPr>
    </w:p>
    <w:p w14:paraId="5D40C892" w14:textId="1F5EBF4D" w:rsidR="00414F58" w:rsidRPr="00C210CA" w:rsidRDefault="00414F58" w:rsidP="00530DBB">
      <w:pPr>
        <w:tabs>
          <w:tab w:val="left" w:pos="7088"/>
        </w:tabs>
        <w:ind w:right="-285"/>
        <w:rPr>
          <w:rFonts w:hint="eastAsia"/>
          <w:sz w:val="20"/>
          <w:szCs w:val="20"/>
        </w:rPr>
      </w:pPr>
      <w:r w:rsidRPr="008643D4">
        <w:rPr>
          <w:b/>
        </w:rPr>
        <w:tab/>
      </w:r>
      <w:r w:rsidRPr="008643D4">
        <w:rPr>
          <w:b/>
        </w:rPr>
        <w:tab/>
      </w:r>
      <w:r w:rsidRPr="005A4443">
        <w:rPr>
          <w:sz w:val="22"/>
        </w:rPr>
        <w:t>Lublin</w:t>
      </w:r>
      <w:r w:rsidRPr="003F4931">
        <w:rPr>
          <w:sz w:val="22"/>
        </w:rPr>
        <w:t xml:space="preserve">, dnia </w:t>
      </w:r>
      <w:r w:rsidR="00DF2BDE">
        <w:rPr>
          <w:sz w:val="22"/>
        </w:rPr>
        <w:t>26</w:t>
      </w:r>
      <w:r>
        <w:rPr>
          <w:sz w:val="22"/>
        </w:rPr>
        <w:t>.</w:t>
      </w:r>
      <w:r w:rsidR="00B0493C">
        <w:rPr>
          <w:sz w:val="22"/>
        </w:rPr>
        <w:t>03</w:t>
      </w:r>
      <w:r w:rsidRPr="003F4931">
        <w:rPr>
          <w:sz w:val="22"/>
        </w:rPr>
        <w:t>.202</w:t>
      </w:r>
      <w:r w:rsidR="00B0493C">
        <w:rPr>
          <w:sz w:val="22"/>
        </w:rPr>
        <w:t>6</w:t>
      </w:r>
      <w:r w:rsidRPr="003F4931">
        <w:rPr>
          <w:sz w:val="22"/>
        </w:rPr>
        <w:t xml:space="preserve"> r.</w:t>
      </w:r>
    </w:p>
    <w:p w14:paraId="195B6C66" w14:textId="77777777" w:rsidR="00414F58" w:rsidRDefault="00414F58" w:rsidP="00414F58">
      <w:pPr>
        <w:suppressAutoHyphens/>
        <w:rPr>
          <w:rFonts w:hint="eastAsia"/>
          <w:b/>
          <w:u w:val="single"/>
        </w:rPr>
      </w:pPr>
    </w:p>
    <w:p w14:paraId="635A32FC" w14:textId="77777777" w:rsidR="00414F58" w:rsidRPr="008643D4" w:rsidRDefault="00414F58" w:rsidP="00414F58">
      <w:pPr>
        <w:suppressAutoHyphens/>
        <w:rPr>
          <w:rFonts w:hint="eastAsia"/>
          <w:b/>
          <w:u w:val="single"/>
        </w:rPr>
      </w:pPr>
    </w:p>
    <w:p w14:paraId="1662D4A7" w14:textId="77777777" w:rsidR="00414F58" w:rsidRDefault="00414F58" w:rsidP="00414F58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 xml:space="preserve">INFORMACJA </w:t>
      </w:r>
    </w:p>
    <w:p w14:paraId="6884BBBE" w14:textId="77777777" w:rsidR="00414F58" w:rsidRPr="008713AA" w:rsidRDefault="00414F58" w:rsidP="00414F58">
      <w:pPr>
        <w:suppressAutoHyphens/>
        <w:jc w:val="center"/>
        <w:rPr>
          <w:rFonts w:hint="eastAsia"/>
          <w:b/>
        </w:rPr>
      </w:pPr>
      <w:r w:rsidRPr="008713AA">
        <w:rPr>
          <w:b/>
        </w:rPr>
        <w:t>O WYBORZE NAJKORZYSTNIEJSZEJ OFERTY</w:t>
      </w:r>
    </w:p>
    <w:p w14:paraId="47236740" w14:textId="77777777" w:rsidR="00414F58" w:rsidRPr="00FF03A4" w:rsidRDefault="00414F58" w:rsidP="00414F58">
      <w:pPr>
        <w:ind w:left="-142"/>
        <w:rPr>
          <w:rFonts w:hint="eastAsia"/>
          <w:sz w:val="20"/>
          <w:szCs w:val="20"/>
        </w:rPr>
      </w:pPr>
      <w:r w:rsidRPr="00D10B12">
        <w:rPr>
          <w:sz w:val="20"/>
          <w:szCs w:val="20"/>
        </w:rPr>
        <w:t>w postępowaniu o udzielenie zamówienia publicznego w trybie podstawowym bez przeprowadzenia negocjacji pn.:</w:t>
      </w:r>
    </w:p>
    <w:p w14:paraId="0459CDE9" w14:textId="46665F4E" w:rsidR="00A45EA0" w:rsidRPr="00B1347F" w:rsidRDefault="00A45EA0" w:rsidP="00E456D4">
      <w:pPr>
        <w:ind w:left="-142"/>
        <w:contextualSpacing/>
        <w:jc w:val="center"/>
        <w:rPr>
          <w:rFonts w:eastAsia="Microsoft Sans Serif"/>
          <w:b/>
          <w:bCs/>
          <w:color w:val="000000"/>
          <w:lang w:eastAsia="pl-PL" w:bidi="pl-PL"/>
        </w:rPr>
      </w:pPr>
      <w:r w:rsidRPr="00A45EA0">
        <w:rPr>
          <w:rFonts w:eastAsia="Microsoft Sans Serif" w:hint="eastAsia"/>
          <w:b/>
          <w:bCs/>
          <w:color w:val="000000"/>
          <w:lang w:eastAsia="pl-PL" w:bidi="pl-PL"/>
        </w:rPr>
        <w:t>Dostawa sprzętu laboratoryjnego i odczynników lab</w:t>
      </w:r>
      <w:r w:rsidR="00E456D4">
        <w:rPr>
          <w:rFonts w:eastAsia="Microsoft Sans Serif" w:hint="eastAsia"/>
          <w:b/>
          <w:bCs/>
          <w:color w:val="000000"/>
          <w:lang w:eastAsia="pl-PL" w:bidi="pl-PL"/>
        </w:rPr>
        <w:t xml:space="preserve">oratoryjnych na rzecz Instytutu </w:t>
      </w:r>
      <w:r w:rsidRPr="00A45EA0">
        <w:rPr>
          <w:rFonts w:eastAsia="Microsoft Sans Serif" w:hint="eastAsia"/>
          <w:b/>
          <w:bCs/>
          <w:color w:val="000000"/>
          <w:lang w:eastAsia="pl-PL" w:bidi="pl-PL"/>
        </w:rPr>
        <w:t>Agrofizyki im. Bohdana Dobrzańskiego Polskiej Akade</w:t>
      </w:r>
      <w:bookmarkStart w:id="0" w:name="_GoBack"/>
      <w:bookmarkEnd w:id="0"/>
      <w:r w:rsidRPr="00A45EA0">
        <w:rPr>
          <w:rFonts w:eastAsia="Microsoft Sans Serif" w:hint="eastAsia"/>
          <w:b/>
          <w:bCs/>
          <w:color w:val="000000"/>
          <w:lang w:eastAsia="pl-PL" w:bidi="pl-PL"/>
        </w:rPr>
        <w:t xml:space="preserve">mii Nauk w Lublinie </w:t>
      </w:r>
      <w:r w:rsidRPr="00A45EA0">
        <w:rPr>
          <w:rFonts w:eastAsia="Microsoft Sans Serif" w:hint="eastAsia"/>
          <w:b/>
          <w:bCs/>
          <w:color w:val="000000"/>
          <w:lang w:eastAsia="pl-PL" w:bidi="pl-PL"/>
        </w:rPr>
        <w:t>–</w:t>
      </w:r>
      <w:r w:rsidRPr="00A45EA0">
        <w:rPr>
          <w:rFonts w:eastAsia="Microsoft Sans Serif" w:hint="eastAsia"/>
          <w:b/>
          <w:bCs/>
          <w:color w:val="000000"/>
          <w:lang w:eastAsia="pl-PL" w:bidi="pl-PL"/>
        </w:rPr>
        <w:t xml:space="preserve"> 4 części</w:t>
      </w:r>
    </w:p>
    <w:p w14:paraId="13CD96F3" w14:textId="77777777" w:rsidR="00A45EA0" w:rsidRDefault="00A45EA0" w:rsidP="00A45EA0">
      <w:pPr>
        <w:jc w:val="both"/>
        <w:rPr>
          <w:rFonts w:eastAsia="Microsoft Sans Serif"/>
          <w:i/>
          <w:snapToGrid w:val="0"/>
          <w:color w:val="000000"/>
          <w:sz w:val="20"/>
          <w:szCs w:val="20"/>
          <w:lang w:eastAsia="pl-PL" w:bidi="pl-PL"/>
        </w:rPr>
      </w:pPr>
    </w:p>
    <w:p w14:paraId="512493CF" w14:textId="77777777" w:rsidR="00A45EA0" w:rsidRPr="00B21ED3" w:rsidRDefault="00A45EA0" w:rsidP="00A45EA0">
      <w:pPr>
        <w:overflowPunct/>
        <w:ind w:left="-142"/>
        <w:jc w:val="both"/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</w:pPr>
      <w:r w:rsidRPr="00B21ED3">
        <w:rPr>
          <w:rFonts w:ascii="Times New Roman" w:eastAsia="Microsoft Sans Serif" w:hAnsi="Times New Roman" w:cs="Times New Roman"/>
          <w:i/>
          <w:snapToGrid w:val="0"/>
          <w:color w:val="000000"/>
          <w:sz w:val="18"/>
          <w:szCs w:val="20"/>
          <w:lang w:eastAsia="pl-PL" w:bidi="pl-PL"/>
        </w:rPr>
        <w:t>Źródło finansowania:</w:t>
      </w:r>
    </w:p>
    <w:p w14:paraId="03475A7F" w14:textId="77777777" w:rsidR="00A45EA0" w:rsidRPr="00B21ED3" w:rsidRDefault="00A45EA0" w:rsidP="00A45EA0">
      <w:pPr>
        <w:numPr>
          <w:ilvl w:val="0"/>
          <w:numId w:val="40"/>
        </w:numPr>
        <w:overflowPunct/>
        <w:ind w:left="142" w:hanging="218"/>
        <w:jc w:val="both"/>
        <w:rPr>
          <w:rFonts w:ascii="Times New Roman" w:eastAsia="Microsoft Sans Serif" w:hAnsi="Times New Roman" w:cs="Times New Roman"/>
          <w:b/>
          <w:i/>
          <w:color w:val="000000"/>
          <w:sz w:val="22"/>
          <w:lang w:eastAsia="pl-PL" w:bidi="pl-PL"/>
        </w:rPr>
      </w:pPr>
      <w:r w:rsidRPr="00B21ED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 xml:space="preserve">Część 1: Projekt pt. Badania konformacji i właściwości reologicznych pektyn w zależności od </w:t>
      </w:r>
      <w:proofErr w:type="spellStart"/>
      <w:r w:rsidRPr="00B21ED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>pozbiorczej</w:t>
      </w:r>
      <w:proofErr w:type="spellEnd"/>
      <w:r w:rsidRPr="00B21ED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 xml:space="preserve"> dojrzałości źródła roślinnego, nr 2023/51/B/NZ9/02121, finansowany ze środków Narodowego Centrum Nauki w ramach konkursu OPUS-26</w:t>
      </w:r>
    </w:p>
    <w:p w14:paraId="63677BFF" w14:textId="77777777" w:rsidR="00A45EA0" w:rsidRPr="00B21ED3" w:rsidRDefault="00A45EA0" w:rsidP="00A45EA0">
      <w:pPr>
        <w:numPr>
          <w:ilvl w:val="0"/>
          <w:numId w:val="40"/>
        </w:numPr>
        <w:overflowPunct/>
        <w:ind w:left="142" w:hanging="218"/>
        <w:jc w:val="both"/>
        <w:rPr>
          <w:rFonts w:ascii="Times New Roman" w:eastAsia="Microsoft Sans Serif" w:hAnsi="Times New Roman" w:cs="Times New Roman"/>
          <w:b/>
          <w:i/>
          <w:color w:val="000000"/>
          <w:sz w:val="22"/>
          <w:lang w:eastAsia="pl-PL" w:bidi="pl-PL"/>
        </w:rPr>
      </w:pPr>
      <w:r w:rsidRPr="00B21ED3">
        <w:rPr>
          <w:rFonts w:ascii="Times New Roman" w:eastAsia="Microsoft Sans Serif" w:hAnsi="Times New Roman" w:cs="Times New Roman"/>
          <w:bCs/>
          <w:i/>
          <w:color w:val="000000"/>
          <w:sz w:val="18"/>
          <w:szCs w:val="20"/>
          <w:lang w:eastAsia="pl-PL" w:bidi="pl-PL"/>
        </w:rPr>
        <w:t xml:space="preserve">Część 2, 3 i 4: </w:t>
      </w:r>
      <w:r w:rsidRPr="00B21ED3">
        <w:rPr>
          <w:rFonts w:ascii="Times New Roman" w:eastAsia="Microsoft Sans Serif" w:hAnsi="Times New Roman" w:cs="Times New Roman"/>
          <w:i/>
          <w:color w:val="000000"/>
          <w:sz w:val="18"/>
          <w:szCs w:val="20"/>
          <w:lang w:eastAsia="pl-PL" w:bidi="pl-PL"/>
        </w:rPr>
        <w:t xml:space="preserve">Projekt pt. Badania i upowszechnianie wiedzy o zawartości pektyn, celulozy i błonnika w owocach i warzywach, nr umowy </w:t>
      </w:r>
      <w:proofErr w:type="spellStart"/>
      <w:r w:rsidRPr="00B21ED3">
        <w:rPr>
          <w:rFonts w:ascii="Times New Roman" w:eastAsia="Microsoft Sans Serif" w:hAnsi="Times New Roman" w:cs="Times New Roman"/>
          <w:i/>
          <w:color w:val="000000"/>
          <w:sz w:val="18"/>
          <w:szCs w:val="20"/>
          <w:lang w:eastAsia="pl-PL" w:bidi="pl-PL"/>
        </w:rPr>
        <w:t>NdS</w:t>
      </w:r>
      <w:proofErr w:type="spellEnd"/>
      <w:r w:rsidRPr="00B21ED3">
        <w:rPr>
          <w:rFonts w:ascii="Times New Roman" w:eastAsia="Microsoft Sans Serif" w:hAnsi="Times New Roman" w:cs="Times New Roman"/>
          <w:i/>
          <w:color w:val="000000"/>
          <w:sz w:val="18"/>
          <w:szCs w:val="20"/>
          <w:lang w:eastAsia="pl-PL" w:bidi="pl-PL"/>
        </w:rPr>
        <w:t>-II/SP/0258/2023/01, finansowany z budżetu państwa w ramach Programu Ministerstwa Nauki i Szkolnictwa Wyższego (dawniej Ministerstwo Edukacji i Nauki)</w:t>
      </w:r>
    </w:p>
    <w:p w14:paraId="010B93E8" w14:textId="1F238B04" w:rsidR="00414F58" w:rsidRDefault="00414F58" w:rsidP="004E5B6B">
      <w:pPr>
        <w:pStyle w:val="Akapitzlist"/>
        <w:ind w:left="-142"/>
        <w:jc w:val="center"/>
        <w:rPr>
          <w:rFonts w:hint="eastAsia"/>
          <w:sz w:val="22"/>
          <w:szCs w:val="22"/>
        </w:rPr>
      </w:pPr>
    </w:p>
    <w:p w14:paraId="3435D82A" w14:textId="2CA31770" w:rsidR="00414F58" w:rsidRPr="00F95E62" w:rsidRDefault="00414F58" w:rsidP="00A45EA0">
      <w:pPr>
        <w:ind w:left="-142"/>
        <w:jc w:val="both"/>
        <w:rPr>
          <w:rFonts w:hint="eastAsia"/>
          <w:b/>
          <w:bCs/>
          <w:iCs/>
          <w:sz w:val="22"/>
          <w:szCs w:val="22"/>
          <w:lang w:eastAsia="pl-PL" w:bidi="pl-PL"/>
        </w:rPr>
      </w:pPr>
      <w:r w:rsidRPr="00510BF1">
        <w:rPr>
          <w:sz w:val="22"/>
          <w:szCs w:val="22"/>
        </w:rPr>
        <w:t xml:space="preserve">Zamawiający – Instytut Agrofizyki im. Bohdana Dobrzańskiego Polskiej Akademii Nauk w Lublinie, stosownie do dyspozycji wynikającej z </w:t>
      </w:r>
      <w:r w:rsidRPr="00510BF1">
        <w:rPr>
          <w:sz w:val="22"/>
          <w:szCs w:val="22"/>
          <w:lang w:eastAsia="pl-PL"/>
        </w:rPr>
        <w:t xml:space="preserve">art. 253 ust. 1 pkt 1 oraz ust. 2 w zw. z art. 266 ustawy z dnia </w:t>
      </w:r>
      <w:r w:rsidRPr="00510BF1">
        <w:rPr>
          <w:sz w:val="22"/>
          <w:szCs w:val="22"/>
          <w:lang w:eastAsia="pl-PL"/>
        </w:rPr>
        <w:br/>
        <w:t xml:space="preserve">11 września 2019 r. Prawo zamówień publicznych </w:t>
      </w:r>
      <w:r w:rsidRPr="00510BF1">
        <w:rPr>
          <w:bCs/>
          <w:sz w:val="22"/>
          <w:szCs w:val="22"/>
          <w:lang w:eastAsia="pl-PL"/>
        </w:rPr>
        <w:t>(</w:t>
      </w:r>
      <w:proofErr w:type="spellStart"/>
      <w:r w:rsidRPr="00510BF1">
        <w:rPr>
          <w:bCs/>
          <w:sz w:val="22"/>
          <w:szCs w:val="22"/>
          <w:lang w:eastAsia="pl-PL"/>
        </w:rPr>
        <w:t>Dz.U</w:t>
      </w:r>
      <w:proofErr w:type="spellEnd"/>
      <w:r w:rsidRPr="00510BF1">
        <w:rPr>
          <w:bCs/>
          <w:sz w:val="22"/>
          <w:szCs w:val="22"/>
          <w:lang w:eastAsia="pl-PL"/>
        </w:rPr>
        <w:t>. z 2024 r. poz. 1320</w:t>
      </w:r>
      <w:r>
        <w:rPr>
          <w:bCs/>
          <w:sz w:val="22"/>
          <w:szCs w:val="22"/>
          <w:lang w:eastAsia="pl-PL"/>
        </w:rPr>
        <w:t xml:space="preserve"> z </w:t>
      </w:r>
      <w:proofErr w:type="spellStart"/>
      <w:r>
        <w:rPr>
          <w:bCs/>
          <w:sz w:val="22"/>
          <w:szCs w:val="22"/>
          <w:lang w:eastAsia="pl-PL"/>
        </w:rPr>
        <w:t>późn</w:t>
      </w:r>
      <w:proofErr w:type="spellEnd"/>
      <w:r>
        <w:rPr>
          <w:bCs/>
          <w:sz w:val="22"/>
          <w:szCs w:val="22"/>
          <w:lang w:eastAsia="pl-PL"/>
        </w:rPr>
        <w:t>. zm.</w:t>
      </w:r>
      <w:r w:rsidRPr="00510BF1">
        <w:rPr>
          <w:bCs/>
          <w:sz w:val="22"/>
          <w:szCs w:val="22"/>
          <w:lang w:eastAsia="pl-PL"/>
        </w:rPr>
        <w:t>)</w:t>
      </w:r>
      <w:r w:rsidRPr="00510BF1">
        <w:rPr>
          <w:sz w:val="22"/>
          <w:szCs w:val="22"/>
          <w:lang w:eastAsia="pl-PL"/>
        </w:rPr>
        <w:t xml:space="preserve">, zwanej dalej </w:t>
      </w:r>
      <w:r>
        <w:rPr>
          <w:sz w:val="22"/>
          <w:szCs w:val="22"/>
          <w:lang w:eastAsia="pl-PL"/>
        </w:rPr>
        <w:t>u</w:t>
      </w:r>
      <w:r w:rsidRPr="00510BF1">
        <w:rPr>
          <w:sz w:val="22"/>
          <w:szCs w:val="22"/>
          <w:lang w:eastAsia="pl-PL"/>
        </w:rPr>
        <w:t xml:space="preserve">stawą Pzp, </w:t>
      </w:r>
      <w:r w:rsidR="00A45EA0" w:rsidRPr="00A45EA0">
        <w:rPr>
          <w:rFonts w:hint="eastAsia"/>
          <w:sz w:val="22"/>
          <w:szCs w:val="22"/>
          <w:lang w:eastAsia="pl-PL"/>
        </w:rPr>
        <w:t>informuje o wyborze najkorzys</w:t>
      </w:r>
      <w:r w:rsidR="00A45EA0">
        <w:rPr>
          <w:rFonts w:hint="eastAsia"/>
          <w:sz w:val="22"/>
          <w:szCs w:val="22"/>
          <w:lang w:eastAsia="pl-PL"/>
        </w:rPr>
        <w:t>tniejszej oferty w częściach 1-4</w:t>
      </w:r>
      <w:r w:rsidR="00A45EA0" w:rsidRPr="00A45EA0">
        <w:rPr>
          <w:rFonts w:hint="eastAsia"/>
          <w:sz w:val="22"/>
          <w:szCs w:val="22"/>
          <w:lang w:eastAsia="pl-PL"/>
        </w:rPr>
        <w:t xml:space="preserve"> niniejszego postępowania, podając poniżej wymagane informacje</w:t>
      </w:r>
      <w:r w:rsidRPr="002509E3">
        <w:rPr>
          <w:sz w:val="22"/>
          <w:szCs w:val="22"/>
          <w:lang w:eastAsia="pl-PL"/>
        </w:rPr>
        <w:t>.</w:t>
      </w:r>
      <w:bookmarkStart w:id="1" w:name="_Hlk103758464"/>
      <w:bookmarkStart w:id="2" w:name="_Hlk87958679"/>
    </w:p>
    <w:p w14:paraId="10B29589" w14:textId="77777777" w:rsidR="00414F58" w:rsidRDefault="00414F58" w:rsidP="00414F58">
      <w:pPr>
        <w:ind w:left="-142"/>
        <w:jc w:val="both"/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2E1F5252" w14:textId="77777777" w:rsidR="00414F58" w:rsidRPr="00510BF1" w:rsidRDefault="00414F58" w:rsidP="00414F58">
      <w:pPr>
        <w:ind w:left="-142"/>
        <w:jc w:val="both"/>
        <w:rPr>
          <w:rFonts w:eastAsia="Microsoft Sans Serif"/>
          <w:bCs/>
          <w:i/>
          <w:snapToGrid w:val="0"/>
          <w:color w:val="000000"/>
          <w:sz w:val="18"/>
          <w:szCs w:val="20"/>
          <w:lang w:eastAsia="pl-PL" w:bidi="pl-PL"/>
        </w:rPr>
      </w:pPr>
    </w:p>
    <w:p w14:paraId="02A5CFB3" w14:textId="387D509F" w:rsidR="00414F58" w:rsidRPr="00F73F28" w:rsidRDefault="00A45EA0" w:rsidP="00414F58">
      <w:pPr>
        <w:suppressAutoHyphens/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</w:pPr>
      <w:bookmarkStart w:id="3" w:name="_Hlk151728472"/>
      <w:bookmarkEnd w:id="1"/>
      <w:bookmarkEnd w:id="2"/>
      <w:r w:rsidRPr="00A45EA0">
        <w:rPr>
          <w:b/>
          <w:snapToGrid w:val="0"/>
          <w:color w:val="4472C4"/>
          <w:sz w:val="22"/>
          <w:szCs w:val="22"/>
          <w:lang w:val="hu-HU"/>
        </w:rPr>
        <w:t xml:space="preserve">W części 1 – </w:t>
      </w:r>
      <w:r w:rsidRPr="00A45EA0">
        <w:rPr>
          <w:b/>
          <w:bCs/>
          <w:snapToGrid w:val="0"/>
          <w:color w:val="4472C4"/>
          <w:sz w:val="22"/>
          <w:szCs w:val="22"/>
          <w:lang w:val="hu-HU" w:bidi="pl-PL"/>
        </w:rPr>
        <w:t>Dostawa sprzętu laboratoryjnego</w:t>
      </w:r>
      <w:r w:rsidR="00E456D4">
        <w:rPr>
          <w:b/>
          <w:bCs/>
          <w:snapToGrid w:val="0"/>
          <w:color w:val="4472C4"/>
          <w:sz w:val="22"/>
          <w:szCs w:val="22"/>
          <w:lang w:val="hu-HU" w:bidi="pl-PL"/>
        </w:rPr>
        <w:t xml:space="preserve"> według katalogu Genore wybrano</w:t>
      </w:r>
      <w:r w:rsidR="00414F58" w:rsidRPr="00B11E6B">
        <w:rPr>
          <w:b/>
          <w:snapToGrid w:val="0"/>
          <w:color w:val="4472C4"/>
          <w:sz w:val="22"/>
          <w:szCs w:val="22"/>
        </w:rPr>
        <w:t xml:space="preserve"> następującą najkorzystniejszą ofertę:</w:t>
      </w:r>
    </w:p>
    <w:p w14:paraId="43C8BDF7" w14:textId="77777777" w:rsidR="00414F58" w:rsidRPr="00B11E6B" w:rsidRDefault="00414F58" w:rsidP="00530DBB">
      <w:pPr>
        <w:ind w:left="-142"/>
        <w:rPr>
          <w:rFonts w:hint="eastAsia"/>
          <w:sz w:val="22"/>
          <w:szCs w:val="22"/>
          <w:lang w:eastAsia="pl-PL"/>
        </w:rPr>
      </w:pPr>
    </w:p>
    <w:p w14:paraId="19B341C2" w14:textId="77777777" w:rsidR="00F4267C" w:rsidRDefault="00F4267C" w:rsidP="00016F72">
      <w:pPr>
        <w:ind w:left="-142"/>
        <w:rPr>
          <w:rFonts w:ascii="Times New Roman" w:hAnsi="Times New Roman" w:cs="Times New Roman"/>
          <w:b/>
          <w:bCs/>
          <w:snapToGrid w:val="0"/>
          <w:sz w:val="22"/>
          <w:szCs w:val="22"/>
        </w:rPr>
      </w:pPr>
      <w:r w:rsidRPr="00F4267C">
        <w:rPr>
          <w:rFonts w:ascii="Times New Roman" w:hAnsi="Times New Roman" w:cs="Times New Roman" w:hint="eastAsia"/>
          <w:b/>
          <w:bCs/>
          <w:snapToGrid w:val="0"/>
          <w:sz w:val="22"/>
          <w:szCs w:val="22"/>
        </w:rPr>
        <w:t xml:space="preserve">JACEK MALINOWSKI </w:t>
      </w:r>
      <w:proofErr w:type="spellStart"/>
      <w:r w:rsidRPr="00F4267C">
        <w:rPr>
          <w:rFonts w:ascii="Times New Roman" w:hAnsi="Times New Roman" w:cs="Times New Roman" w:hint="eastAsia"/>
          <w:b/>
          <w:bCs/>
          <w:snapToGrid w:val="0"/>
          <w:sz w:val="22"/>
          <w:szCs w:val="22"/>
        </w:rPr>
        <w:t>Genore</w:t>
      </w:r>
      <w:proofErr w:type="spellEnd"/>
      <w:r w:rsidRPr="00F4267C">
        <w:rPr>
          <w:rFonts w:ascii="Times New Roman" w:hAnsi="Times New Roman" w:cs="Times New Roman" w:hint="eastAsia"/>
          <w:b/>
          <w:bCs/>
          <w:snapToGrid w:val="0"/>
          <w:sz w:val="22"/>
          <w:szCs w:val="22"/>
        </w:rPr>
        <w:t xml:space="preserve"> chromatografia Dr Jacek Malinowski</w:t>
      </w:r>
    </w:p>
    <w:p w14:paraId="488F9E0E" w14:textId="0CEE80DA" w:rsidR="00A45EA0" w:rsidRPr="00A45EA0" w:rsidRDefault="00A45EA0" w:rsidP="00016F72">
      <w:pPr>
        <w:ind w:left="-142"/>
        <w:rPr>
          <w:rFonts w:ascii="Times New Roman" w:hAnsi="Times New Roman" w:cs="Times New Roman"/>
          <w:b/>
          <w:bCs/>
          <w:snapToGrid w:val="0"/>
          <w:sz w:val="22"/>
          <w:szCs w:val="22"/>
        </w:rPr>
      </w:pPr>
      <w:r w:rsidRPr="00A45EA0">
        <w:rPr>
          <w:rFonts w:ascii="Times New Roman" w:hAnsi="Times New Roman" w:cs="Times New Roman"/>
          <w:b/>
          <w:bCs/>
          <w:snapToGrid w:val="0"/>
          <w:sz w:val="22"/>
          <w:szCs w:val="22"/>
        </w:rPr>
        <w:t xml:space="preserve">Trzciniec 181, 28-362 Nagłowice, Polska </w:t>
      </w:r>
    </w:p>
    <w:p w14:paraId="52C3526E" w14:textId="1B69EC62" w:rsidR="00414F58" w:rsidRPr="000F6641" w:rsidRDefault="00414F58" w:rsidP="00016F72">
      <w:pPr>
        <w:ind w:left="-142"/>
        <w:rPr>
          <w:rFonts w:hint="eastAsia"/>
          <w:b/>
          <w:bCs/>
          <w:sz w:val="22"/>
          <w:szCs w:val="22"/>
        </w:rPr>
      </w:pPr>
      <w:r w:rsidRPr="000F6641">
        <w:rPr>
          <w:b/>
          <w:snapToGrid w:val="0"/>
          <w:sz w:val="22"/>
          <w:szCs w:val="22"/>
        </w:rPr>
        <w:t xml:space="preserve">Cena: </w:t>
      </w:r>
      <w:r w:rsidR="00A45EA0" w:rsidRPr="00A45EA0">
        <w:rPr>
          <w:rFonts w:hint="eastAsia"/>
          <w:b/>
          <w:snapToGrid w:val="0"/>
          <w:sz w:val="22"/>
          <w:szCs w:val="22"/>
        </w:rPr>
        <w:t>21 254,40</w:t>
      </w:r>
      <w:r w:rsidR="00A45EA0">
        <w:rPr>
          <w:b/>
          <w:snapToGrid w:val="0"/>
          <w:sz w:val="22"/>
          <w:szCs w:val="22"/>
        </w:rPr>
        <w:t xml:space="preserve"> </w:t>
      </w:r>
      <w:r w:rsidRPr="000F6641">
        <w:rPr>
          <w:b/>
          <w:snapToGrid w:val="0"/>
          <w:sz w:val="22"/>
          <w:szCs w:val="22"/>
        </w:rPr>
        <w:t>PLN</w:t>
      </w:r>
    </w:p>
    <w:p w14:paraId="6780912D" w14:textId="77777777" w:rsidR="00414F58" w:rsidRPr="00B11E6B" w:rsidRDefault="00414F58" w:rsidP="004667BC">
      <w:pPr>
        <w:rPr>
          <w:rFonts w:hint="eastAsia"/>
          <w:snapToGrid w:val="0"/>
          <w:sz w:val="22"/>
          <w:szCs w:val="22"/>
        </w:rPr>
      </w:pPr>
      <w:bookmarkStart w:id="4" w:name="_Hlk190176710"/>
    </w:p>
    <w:p w14:paraId="3BDD24C7" w14:textId="29EFF374" w:rsidR="00414F58" w:rsidRPr="00372379" w:rsidRDefault="00414F58" w:rsidP="00692E5B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828"/>
        <w:gridCol w:w="1842"/>
        <w:gridCol w:w="1985"/>
        <w:gridCol w:w="1417"/>
      </w:tblGrid>
      <w:tr w:rsidR="004667BC" w:rsidRPr="003F7520" w14:paraId="0AEDB005" w14:textId="77777777" w:rsidTr="004667BC">
        <w:tc>
          <w:tcPr>
            <w:tcW w:w="709" w:type="dxa"/>
            <w:shd w:val="clear" w:color="auto" w:fill="auto"/>
            <w:vAlign w:val="center"/>
          </w:tcPr>
          <w:p w14:paraId="2DD8B38C" w14:textId="77777777" w:rsidR="004667BC" w:rsidRPr="00920626" w:rsidRDefault="004667BC" w:rsidP="00F825A1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bookmarkStart w:id="5" w:name="_Hlk155785309"/>
            <w:bookmarkEnd w:id="3"/>
            <w:r w:rsidRPr="00920626">
              <w:rPr>
                <w:b/>
                <w:sz w:val="16"/>
                <w:szCs w:val="16"/>
              </w:rPr>
              <w:t>Nr oferty</w:t>
            </w:r>
          </w:p>
        </w:tc>
        <w:tc>
          <w:tcPr>
            <w:tcW w:w="3828" w:type="dxa"/>
            <w:shd w:val="clear" w:color="auto" w:fill="auto"/>
            <w:vAlign w:val="center"/>
          </w:tcPr>
          <w:p w14:paraId="6D6CBFBF" w14:textId="77777777" w:rsidR="004667BC" w:rsidRPr="00920626" w:rsidRDefault="004667BC" w:rsidP="00F825A1">
            <w:pPr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842" w:type="dxa"/>
            <w:shd w:val="clear" w:color="auto" w:fill="auto"/>
            <w:vAlign w:val="center"/>
          </w:tcPr>
          <w:p w14:paraId="20655BF4" w14:textId="77777777" w:rsidR="004667BC" w:rsidRPr="00920626" w:rsidRDefault="004667BC" w:rsidP="00F825A1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Punkty</w:t>
            </w:r>
          </w:p>
          <w:p w14:paraId="6B8569E4" w14:textId="77777777" w:rsidR="004667BC" w:rsidRPr="00920626" w:rsidRDefault="004667BC" w:rsidP="00F825A1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985" w:type="dxa"/>
            <w:vAlign w:val="center"/>
          </w:tcPr>
          <w:p w14:paraId="3CDFB457" w14:textId="48012628" w:rsidR="004667BC" w:rsidRPr="00920626" w:rsidRDefault="004667BC" w:rsidP="00F825A1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 xml:space="preserve">Punkty w kryterium </w:t>
            </w:r>
            <w:r>
              <w:rPr>
                <w:b/>
                <w:snapToGrid w:val="0"/>
                <w:sz w:val="16"/>
                <w:szCs w:val="16"/>
              </w:rPr>
              <w:t>Termin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D1648A4" w14:textId="77777777" w:rsidR="004667BC" w:rsidRPr="00920626" w:rsidRDefault="004667BC" w:rsidP="00F825A1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Łączna punktacja</w:t>
            </w:r>
          </w:p>
        </w:tc>
      </w:tr>
      <w:tr w:rsidR="004667BC" w:rsidRPr="003F7520" w14:paraId="355E2ADB" w14:textId="77777777" w:rsidTr="004667BC">
        <w:tc>
          <w:tcPr>
            <w:tcW w:w="709" w:type="dxa"/>
            <w:shd w:val="clear" w:color="auto" w:fill="FFFFFF"/>
            <w:vAlign w:val="center"/>
          </w:tcPr>
          <w:p w14:paraId="5B866DC8" w14:textId="43BE4CBA" w:rsidR="004667BC" w:rsidRPr="008F30E3" w:rsidRDefault="004667BC" w:rsidP="00F825A1">
            <w:pPr>
              <w:jc w:val="center"/>
              <w:rPr>
                <w:rFonts w:hint="eastAsia"/>
                <w:b/>
                <w:bCs/>
                <w:snapToGrid w:val="0"/>
                <w:sz w:val="20"/>
                <w:szCs w:val="20"/>
              </w:rPr>
            </w:pPr>
            <w:r w:rsidRPr="004667BC">
              <w:rPr>
                <w:b/>
                <w:bCs/>
                <w:snapToGrid w:val="0"/>
                <w:sz w:val="18"/>
                <w:szCs w:val="20"/>
              </w:rPr>
              <w:t>1</w:t>
            </w:r>
          </w:p>
        </w:tc>
        <w:tc>
          <w:tcPr>
            <w:tcW w:w="3828" w:type="dxa"/>
            <w:shd w:val="clear" w:color="auto" w:fill="FFFFFF"/>
          </w:tcPr>
          <w:p w14:paraId="76971D88" w14:textId="77777777" w:rsidR="00F4267C" w:rsidRDefault="00F4267C" w:rsidP="00F825A1">
            <w:pP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F4267C">
              <w:rPr>
                <w:rFonts w:ascii="Times New Roman" w:hAnsi="Times New Roman" w:cs="Times New Roman" w:hint="eastAsia"/>
                <w:b/>
                <w:bCs/>
                <w:snapToGrid w:val="0"/>
                <w:sz w:val="18"/>
                <w:szCs w:val="18"/>
              </w:rPr>
              <w:t xml:space="preserve">JACEK MALINOWSKI </w:t>
            </w:r>
            <w:proofErr w:type="spellStart"/>
            <w:r w:rsidRPr="00F4267C">
              <w:rPr>
                <w:rFonts w:ascii="Times New Roman" w:hAnsi="Times New Roman" w:cs="Times New Roman" w:hint="eastAsia"/>
                <w:b/>
                <w:bCs/>
                <w:snapToGrid w:val="0"/>
                <w:sz w:val="18"/>
                <w:szCs w:val="18"/>
              </w:rPr>
              <w:t>Genore</w:t>
            </w:r>
            <w:proofErr w:type="spellEnd"/>
            <w:r w:rsidRPr="00F4267C">
              <w:rPr>
                <w:rFonts w:ascii="Times New Roman" w:hAnsi="Times New Roman" w:cs="Times New Roman" w:hint="eastAsia"/>
                <w:b/>
                <w:bCs/>
                <w:snapToGrid w:val="0"/>
                <w:sz w:val="18"/>
                <w:szCs w:val="18"/>
              </w:rPr>
              <w:t xml:space="preserve"> chromatografia Dr Jacek Malinowski</w:t>
            </w:r>
          </w:p>
          <w:p w14:paraId="45ECA074" w14:textId="1E54DE66" w:rsidR="004667BC" w:rsidRPr="002067D9" w:rsidRDefault="004667BC" w:rsidP="00F825A1">
            <w:pP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2067D9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  <w:t>Trzciniec 181, 28-362 Nagłowice, Polska</w:t>
            </w:r>
          </w:p>
        </w:tc>
        <w:tc>
          <w:tcPr>
            <w:tcW w:w="1842" w:type="dxa"/>
            <w:shd w:val="clear" w:color="auto" w:fill="FFFFFF"/>
            <w:vAlign w:val="center"/>
          </w:tcPr>
          <w:p w14:paraId="69978C56" w14:textId="77777777" w:rsidR="004667BC" w:rsidRPr="004667BC" w:rsidRDefault="004667BC" w:rsidP="00F825A1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20"/>
              </w:rPr>
            </w:pPr>
            <w:r w:rsidRPr="004667BC">
              <w:rPr>
                <w:b/>
                <w:bCs/>
                <w:snapToGrid w:val="0"/>
                <w:sz w:val="18"/>
                <w:szCs w:val="20"/>
              </w:rPr>
              <w:t>60,00</w:t>
            </w:r>
          </w:p>
        </w:tc>
        <w:tc>
          <w:tcPr>
            <w:tcW w:w="1985" w:type="dxa"/>
            <w:shd w:val="clear" w:color="auto" w:fill="FFFFFF"/>
            <w:vAlign w:val="center"/>
          </w:tcPr>
          <w:p w14:paraId="09AD08CC" w14:textId="3370DE9C" w:rsidR="004667BC" w:rsidRPr="004667BC" w:rsidRDefault="004667BC" w:rsidP="00F825A1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20"/>
              </w:rPr>
            </w:pPr>
            <w:r w:rsidRPr="004667BC">
              <w:rPr>
                <w:b/>
                <w:bCs/>
                <w:snapToGrid w:val="0"/>
                <w:sz w:val="18"/>
                <w:szCs w:val="20"/>
              </w:rPr>
              <w:t>0,00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4E372A4A" w14:textId="2F3C2C5A" w:rsidR="004667BC" w:rsidRPr="004667BC" w:rsidRDefault="004667BC" w:rsidP="00723BE2">
            <w:pPr>
              <w:jc w:val="center"/>
              <w:rPr>
                <w:rFonts w:hint="eastAsia"/>
                <w:b/>
                <w:bCs/>
                <w:snapToGrid w:val="0"/>
                <w:sz w:val="18"/>
                <w:szCs w:val="20"/>
              </w:rPr>
            </w:pPr>
            <w:r w:rsidRPr="004667BC">
              <w:rPr>
                <w:b/>
                <w:bCs/>
                <w:snapToGrid w:val="0"/>
                <w:sz w:val="18"/>
                <w:szCs w:val="20"/>
              </w:rPr>
              <w:t>60,00</w:t>
            </w:r>
          </w:p>
        </w:tc>
      </w:tr>
      <w:bookmarkEnd w:id="5"/>
    </w:tbl>
    <w:p w14:paraId="789EE274" w14:textId="77777777" w:rsidR="00414F58" w:rsidRPr="00B11E6B" w:rsidRDefault="00414F58" w:rsidP="00414F58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0262869D" w14:textId="77777777" w:rsidR="00414F58" w:rsidRPr="005A6233" w:rsidRDefault="00414F58" w:rsidP="00414F58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18D2DBED" w14:textId="77777777" w:rsidR="00414F58" w:rsidRDefault="00414F58" w:rsidP="00414F58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  <w:bookmarkStart w:id="6" w:name="mip51081283"/>
      <w:bookmarkEnd w:id="6"/>
    </w:p>
    <w:p w14:paraId="6C4BD0FD" w14:textId="77777777" w:rsidR="00414F58" w:rsidRPr="00723BE2" w:rsidRDefault="00414F58" w:rsidP="00414F58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39D6C1A" w14:textId="77777777" w:rsidR="00414F58" w:rsidRPr="00723BE2" w:rsidRDefault="00414F58" w:rsidP="00414F58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</w:p>
    <w:p w14:paraId="3948F464" w14:textId="77777777" w:rsidR="00414F58" w:rsidRPr="00723BE2" w:rsidRDefault="00414F58" w:rsidP="00414F58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ofertę, która zostanie najwyżej oceniona - uzyska największą liczbę punktów i nie podlega odrzuceniu. </w:t>
      </w:r>
    </w:p>
    <w:p w14:paraId="3ED47D17" w14:textId="77777777" w:rsidR="00414F58" w:rsidRPr="00723BE2" w:rsidRDefault="00414F58" w:rsidP="00E456D4">
      <w:pPr>
        <w:ind w:left="-142"/>
        <w:jc w:val="both"/>
        <w:rPr>
          <w:rFonts w:ascii="Times New Roman" w:hAnsi="Times New Roman" w:cs="Times New Roman"/>
          <w:sz w:val="22"/>
          <w:szCs w:val="22"/>
          <w:lang w:eastAsia="pl-PL"/>
        </w:rPr>
      </w:pPr>
      <w:bookmarkStart w:id="7" w:name="_Hlk155787414"/>
      <w:bookmarkEnd w:id="4"/>
    </w:p>
    <w:p w14:paraId="78CFB03F" w14:textId="71955D19" w:rsidR="00414F58" w:rsidRPr="00723BE2" w:rsidRDefault="00414F58" w:rsidP="00723BE2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W niniejszym postępowaniu</w:t>
      </w:r>
      <w:r w:rsidR="004E5B6B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 </w:t>
      </w:r>
      <w:r w:rsidR="00E456D4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na część 1 zamówienia </w:t>
      </w: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złożono jedną ofertę przez Wykonaw</w:t>
      </w:r>
      <w:r w:rsidR="00723BE2"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c</w:t>
      </w: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ę, który nie podlega wykluczeniu, jego oferta nie podlega odrzuceniu i spełnia przyjęte w specyfikacji warunków zamówienia minimalne wymagania dla przedmiotu zamówienia oraz kryteria oceny ofert.</w:t>
      </w:r>
    </w:p>
    <w:bookmarkEnd w:id="7"/>
    <w:p w14:paraId="1CC928D3" w14:textId="2886263B" w:rsidR="002067D9" w:rsidRPr="00756A1C" w:rsidRDefault="002067D9" w:rsidP="00692E5B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bidi="pl-PL"/>
        </w:rPr>
      </w:pPr>
      <w:r>
        <w:rPr>
          <w:b/>
          <w:snapToGrid w:val="0"/>
          <w:color w:val="4472C4"/>
          <w:sz w:val="22"/>
          <w:szCs w:val="22"/>
        </w:rPr>
        <w:lastRenderedPageBreak/>
        <w:t>W części 2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2067D9"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odczynników laborator</w:t>
      </w:r>
      <w:r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  <w:t>yjnych według katalogu POL-AURA</w:t>
      </w:r>
      <w:r w:rsidRPr="002067D9"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</w:t>
      </w:r>
      <w:r w:rsidRPr="00171ADC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Pr="00B11E6B">
        <w:rPr>
          <w:b/>
          <w:snapToGrid w:val="0"/>
          <w:color w:val="4472C4"/>
          <w:sz w:val="22"/>
          <w:szCs w:val="22"/>
        </w:rPr>
        <w:t>wybrano następującą najkorzystniejszą ofertę:</w:t>
      </w:r>
    </w:p>
    <w:p w14:paraId="6C2FF759" w14:textId="77777777" w:rsidR="002067D9" w:rsidRPr="00B11E6B" w:rsidRDefault="002067D9" w:rsidP="002067D9">
      <w:pPr>
        <w:ind w:left="-142"/>
        <w:rPr>
          <w:rFonts w:hint="eastAsia"/>
          <w:sz w:val="22"/>
          <w:szCs w:val="22"/>
          <w:lang w:eastAsia="pl-PL"/>
        </w:rPr>
      </w:pPr>
    </w:p>
    <w:p w14:paraId="4E440223" w14:textId="77777777" w:rsidR="002067D9" w:rsidRPr="002067D9" w:rsidRDefault="002067D9" w:rsidP="002067D9">
      <w:pPr>
        <w:ind w:left="-142"/>
        <w:rPr>
          <w:rFonts w:hint="eastAsia"/>
          <w:b/>
          <w:bCs/>
          <w:snapToGrid w:val="0"/>
          <w:sz w:val="22"/>
          <w:szCs w:val="22"/>
          <w:lang w:val="hu-HU"/>
        </w:rPr>
      </w:pPr>
      <w:r w:rsidRPr="002067D9">
        <w:rPr>
          <w:b/>
          <w:bCs/>
          <w:snapToGrid w:val="0"/>
          <w:sz w:val="22"/>
          <w:szCs w:val="22"/>
          <w:lang w:val="hu-HU"/>
        </w:rPr>
        <w:t>Chemat Adam Taszner</w:t>
      </w:r>
    </w:p>
    <w:p w14:paraId="30FB7553" w14:textId="2212D45B" w:rsidR="002067D9" w:rsidRDefault="002067D9" w:rsidP="002067D9">
      <w:pPr>
        <w:ind w:left="-142"/>
        <w:rPr>
          <w:rFonts w:hint="eastAsia"/>
          <w:b/>
          <w:snapToGrid w:val="0"/>
          <w:sz w:val="22"/>
          <w:szCs w:val="22"/>
        </w:rPr>
      </w:pPr>
      <w:r w:rsidRPr="002067D9">
        <w:rPr>
          <w:b/>
          <w:bCs/>
          <w:snapToGrid w:val="0"/>
          <w:sz w:val="22"/>
          <w:szCs w:val="22"/>
          <w:lang w:val="hu-HU"/>
        </w:rPr>
        <w:t>ul. Lęborska 3b, 80-386 Gdańsk, Polska</w:t>
      </w:r>
    </w:p>
    <w:p w14:paraId="39D0C4B3" w14:textId="78AA5D23" w:rsidR="002067D9" w:rsidRPr="00B11E6B" w:rsidRDefault="002067D9" w:rsidP="002067D9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>
        <w:rPr>
          <w:b/>
          <w:bCs/>
          <w:snapToGrid w:val="0"/>
          <w:sz w:val="22"/>
          <w:szCs w:val="22"/>
        </w:rPr>
        <w:t>9 033,50</w:t>
      </w:r>
      <w:r w:rsidRPr="00B11E6B">
        <w:rPr>
          <w:b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53D78879" w14:textId="77777777" w:rsidR="002067D9" w:rsidRPr="00B11E6B" w:rsidRDefault="002067D9" w:rsidP="002067D9">
      <w:pPr>
        <w:rPr>
          <w:rFonts w:hint="eastAsia"/>
          <w:snapToGrid w:val="0"/>
          <w:sz w:val="22"/>
          <w:szCs w:val="22"/>
        </w:rPr>
      </w:pPr>
    </w:p>
    <w:p w14:paraId="78D7CBB8" w14:textId="0229EDDD" w:rsidR="002067D9" w:rsidRPr="00692E5B" w:rsidRDefault="002067D9" w:rsidP="00692E5B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 w:rsidR="00692E5B"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46"/>
        <w:gridCol w:w="4358"/>
        <w:gridCol w:w="1701"/>
        <w:gridCol w:w="1701"/>
        <w:gridCol w:w="1275"/>
      </w:tblGrid>
      <w:tr w:rsidR="00692E5B" w:rsidRPr="003F7520" w14:paraId="127CB5FA" w14:textId="77777777" w:rsidTr="009D1D96">
        <w:tc>
          <w:tcPr>
            <w:tcW w:w="746" w:type="dxa"/>
            <w:shd w:val="clear" w:color="auto" w:fill="auto"/>
            <w:vAlign w:val="center"/>
          </w:tcPr>
          <w:p w14:paraId="09AF545F" w14:textId="77777777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85152B">
              <w:rPr>
                <w:rFonts w:ascii="Times New Roman" w:hAnsi="Times New Roman" w:cs="Times New Roman"/>
                <w:sz w:val="16"/>
                <w:szCs w:val="16"/>
              </w:rPr>
              <w:t>Nr oferty</w:t>
            </w:r>
          </w:p>
        </w:tc>
        <w:tc>
          <w:tcPr>
            <w:tcW w:w="4358" w:type="dxa"/>
            <w:shd w:val="clear" w:color="auto" w:fill="auto"/>
            <w:vAlign w:val="center"/>
          </w:tcPr>
          <w:p w14:paraId="2644842D" w14:textId="77777777" w:rsidR="00692E5B" w:rsidRPr="0085152B" w:rsidRDefault="00692E5B" w:rsidP="00692E5B">
            <w:pPr>
              <w:rPr>
                <w:rFonts w:ascii="Times New Roman" w:hAnsi="Times New Roman" w:cs="Times New Roman"/>
                <w:snapToGrid w:val="0"/>
                <w:sz w:val="16"/>
                <w:szCs w:val="16"/>
              </w:rPr>
            </w:pPr>
            <w:r w:rsidRPr="0085152B">
              <w:rPr>
                <w:rFonts w:ascii="Times New Roman" w:hAnsi="Times New Roman" w:cs="Times New Roman"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4E0BD357" w14:textId="77777777" w:rsidR="00692E5B" w:rsidRPr="003F7520" w:rsidRDefault="00692E5B" w:rsidP="00C33E1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Punkty</w:t>
            </w:r>
          </w:p>
          <w:p w14:paraId="36B782F4" w14:textId="77777777" w:rsidR="00692E5B" w:rsidRPr="003F7520" w:rsidRDefault="00692E5B" w:rsidP="00C33E1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701" w:type="dxa"/>
            <w:vAlign w:val="center"/>
          </w:tcPr>
          <w:p w14:paraId="3EB30D51" w14:textId="77777777" w:rsidR="00692E5B" w:rsidRDefault="00692E5B" w:rsidP="00C33E1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 xml:space="preserve">Punkty </w:t>
            </w:r>
          </w:p>
          <w:p w14:paraId="7612AB8C" w14:textId="77777777" w:rsidR="00692E5B" w:rsidRPr="003F7520" w:rsidRDefault="00692E5B" w:rsidP="00C33E1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>
              <w:rPr>
                <w:snapToGrid w:val="0"/>
                <w:sz w:val="16"/>
                <w:szCs w:val="16"/>
              </w:rPr>
              <w:t>w kryterium Termin dostawy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454C12DE" w14:textId="77777777" w:rsidR="00692E5B" w:rsidRPr="003F7520" w:rsidRDefault="00692E5B" w:rsidP="00C33E1E">
            <w:pPr>
              <w:jc w:val="center"/>
              <w:rPr>
                <w:rFonts w:hint="eastAsia"/>
                <w:snapToGrid w:val="0"/>
                <w:sz w:val="16"/>
                <w:szCs w:val="16"/>
              </w:rPr>
            </w:pPr>
            <w:r w:rsidRPr="003F7520">
              <w:rPr>
                <w:snapToGrid w:val="0"/>
                <w:sz w:val="16"/>
                <w:szCs w:val="16"/>
              </w:rPr>
              <w:t>Łączn</w:t>
            </w:r>
            <w:r>
              <w:rPr>
                <w:snapToGrid w:val="0"/>
                <w:sz w:val="16"/>
                <w:szCs w:val="16"/>
              </w:rPr>
              <w:t>a punktacja</w:t>
            </w:r>
          </w:p>
        </w:tc>
      </w:tr>
      <w:tr w:rsidR="00692E5B" w:rsidRPr="003F7520" w14:paraId="5FB19749" w14:textId="77777777" w:rsidTr="009D1D96">
        <w:tc>
          <w:tcPr>
            <w:tcW w:w="746" w:type="dxa"/>
            <w:shd w:val="clear" w:color="auto" w:fill="auto"/>
            <w:vAlign w:val="center"/>
          </w:tcPr>
          <w:p w14:paraId="555DFDCD" w14:textId="20BDD28F" w:rsidR="00692E5B" w:rsidRPr="002067D9" w:rsidRDefault="00692E5B" w:rsidP="0085152B">
            <w:pPr>
              <w:jc w:val="center"/>
              <w:rPr>
                <w:rFonts w:ascii="Times New Roman" w:hAnsi="Times New Roman" w:cs="Times New Roman"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1</w:t>
            </w:r>
          </w:p>
        </w:tc>
        <w:tc>
          <w:tcPr>
            <w:tcW w:w="4358" w:type="dxa"/>
            <w:shd w:val="clear" w:color="auto" w:fill="auto"/>
            <w:vAlign w:val="center"/>
          </w:tcPr>
          <w:p w14:paraId="0E632770" w14:textId="77777777" w:rsidR="00692E5B" w:rsidRPr="002067D9" w:rsidRDefault="00692E5B" w:rsidP="002067D9">
            <w:pPr>
              <w:rPr>
                <w:rFonts w:ascii="Times New Roman" w:hAnsi="Times New Roman" w:cs="Times New Roman"/>
                <w:snapToGrid w:val="0"/>
                <w:sz w:val="18"/>
                <w:szCs w:val="22"/>
              </w:rPr>
            </w:pPr>
            <w:proofErr w:type="spellStart"/>
            <w:r w:rsidRPr="002067D9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Alfachem</w:t>
            </w:r>
            <w:proofErr w:type="spellEnd"/>
            <w:r w:rsidRPr="002067D9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 xml:space="preserve"> Sp. z o.o.</w:t>
            </w:r>
          </w:p>
          <w:p w14:paraId="22ED928B" w14:textId="0CECA571" w:rsidR="00692E5B" w:rsidRPr="002067D9" w:rsidRDefault="00692E5B" w:rsidP="002067D9">
            <w:pPr>
              <w:rPr>
                <w:rFonts w:ascii="Times New Roman" w:hAnsi="Times New Roman" w:cs="Times New Roman"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ul. Unii Lubelskiej 3, 61-249 Poznań,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305CC7E3" w14:textId="369D143E" w:rsidR="00692E5B" w:rsidRPr="002067D9" w:rsidRDefault="00692E5B" w:rsidP="002067D9">
            <w:pPr>
              <w:jc w:val="center"/>
              <w:rPr>
                <w:rFonts w:ascii="Times New Roman" w:hAnsi="Times New Roman" w:cs="Times New Roman"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51,66</w:t>
            </w:r>
          </w:p>
        </w:tc>
        <w:tc>
          <w:tcPr>
            <w:tcW w:w="1701" w:type="dxa"/>
            <w:vAlign w:val="center"/>
          </w:tcPr>
          <w:p w14:paraId="60AE28D1" w14:textId="5691D6C8" w:rsidR="00692E5B" w:rsidRPr="002067D9" w:rsidRDefault="00692E5B" w:rsidP="002067D9">
            <w:pPr>
              <w:jc w:val="center"/>
              <w:rPr>
                <w:rFonts w:ascii="Times New Roman" w:hAnsi="Times New Roman" w:cs="Times New Roman"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21,81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1460C6A6" w14:textId="22E8E358" w:rsidR="00692E5B" w:rsidRPr="002067D9" w:rsidRDefault="00692E5B" w:rsidP="002067D9">
            <w:pPr>
              <w:jc w:val="center"/>
              <w:rPr>
                <w:rFonts w:ascii="Times New Roman" w:hAnsi="Times New Roman" w:cs="Times New Roman"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snapToGrid w:val="0"/>
                <w:sz w:val="18"/>
                <w:szCs w:val="22"/>
              </w:rPr>
              <w:t>73,47</w:t>
            </w:r>
          </w:p>
        </w:tc>
      </w:tr>
      <w:tr w:rsidR="00692E5B" w:rsidRPr="003F7520" w14:paraId="2EACD417" w14:textId="77777777" w:rsidTr="009D1D96">
        <w:tc>
          <w:tcPr>
            <w:tcW w:w="746" w:type="dxa"/>
            <w:shd w:val="clear" w:color="auto" w:fill="auto"/>
            <w:vAlign w:val="center"/>
          </w:tcPr>
          <w:p w14:paraId="3B05A236" w14:textId="0434F039" w:rsidR="00692E5B" w:rsidRPr="002067D9" w:rsidRDefault="00692E5B" w:rsidP="0085152B">
            <w:pPr>
              <w:jc w:val="center"/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2"/>
              </w:rPr>
              <w:t>3</w:t>
            </w:r>
          </w:p>
        </w:tc>
        <w:tc>
          <w:tcPr>
            <w:tcW w:w="4358" w:type="dxa"/>
            <w:shd w:val="clear" w:color="auto" w:fill="auto"/>
            <w:vAlign w:val="center"/>
          </w:tcPr>
          <w:p w14:paraId="7DF06FD4" w14:textId="77777777" w:rsidR="00692E5B" w:rsidRPr="002067D9" w:rsidRDefault="00692E5B" w:rsidP="002067D9">
            <w:pP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2"/>
              </w:rPr>
            </w:pPr>
            <w:proofErr w:type="spellStart"/>
            <w:r w:rsidRPr="002067D9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2"/>
              </w:rPr>
              <w:t>Chemat</w:t>
            </w:r>
            <w:proofErr w:type="spellEnd"/>
            <w:r w:rsidRPr="002067D9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2"/>
              </w:rPr>
              <w:t xml:space="preserve"> Adam </w:t>
            </w:r>
            <w:proofErr w:type="spellStart"/>
            <w:r w:rsidRPr="002067D9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2"/>
              </w:rPr>
              <w:t>Taszner</w:t>
            </w:r>
            <w:proofErr w:type="spellEnd"/>
          </w:p>
          <w:p w14:paraId="76C82DE1" w14:textId="0BFF0FE8" w:rsidR="00692E5B" w:rsidRPr="002067D9" w:rsidRDefault="00692E5B" w:rsidP="002067D9">
            <w:pPr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2"/>
              </w:rPr>
              <w:t>ul. Lęborska 3b, 80-386 Gdańsk, Polska</w:t>
            </w:r>
          </w:p>
        </w:tc>
        <w:tc>
          <w:tcPr>
            <w:tcW w:w="1701" w:type="dxa"/>
            <w:shd w:val="clear" w:color="auto" w:fill="auto"/>
            <w:vAlign w:val="center"/>
          </w:tcPr>
          <w:p w14:paraId="06CC60ED" w14:textId="180A5E1B" w:rsidR="00692E5B" w:rsidRPr="00E456D4" w:rsidRDefault="00692E5B" w:rsidP="002067D9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22"/>
              </w:rPr>
            </w:pPr>
            <w:r w:rsidRPr="00E456D4"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22"/>
              </w:rPr>
              <w:t>60,00</w:t>
            </w:r>
          </w:p>
        </w:tc>
        <w:tc>
          <w:tcPr>
            <w:tcW w:w="1701" w:type="dxa"/>
            <w:vAlign w:val="center"/>
          </w:tcPr>
          <w:p w14:paraId="7DBDAD59" w14:textId="688F0227" w:rsidR="00692E5B" w:rsidRPr="002067D9" w:rsidRDefault="00692E5B" w:rsidP="002067D9">
            <w:pPr>
              <w:jc w:val="center"/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2"/>
              </w:rPr>
              <w:t>25,45</w:t>
            </w:r>
          </w:p>
        </w:tc>
        <w:tc>
          <w:tcPr>
            <w:tcW w:w="1275" w:type="dxa"/>
            <w:shd w:val="clear" w:color="auto" w:fill="auto"/>
            <w:vAlign w:val="center"/>
          </w:tcPr>
          <w:p w14:paraId="70B0189B" w14:textId="668FA626" w:rsidR="00692E5B" w:rsidRPr="002067D9" w:rsidRDefault="00692E5B" w:rsidP="002067D9">
            <w:pPr>
              <w:jc w:val="center"/>
              <w:rPr>
                <w:rFonts w:ascii="Times New Roman" w:hAnsi="Times New Roman" w:cs="Times New Roman"/>
                <w:b/>
                <w:snapToGrid w:val="0"/>
                <w:sz w:val="18"/>
                <w:szCs w:val="22"/>
              </w:rPr>
            </w:pPr>
            <w:r w:rsidRPr="002067D9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22"/>
              </w:rPr>
              <w:t>85,45</w:t>
            </w:r>
          </w:p>
        </w:tc>
      </w:tr>
    </w:tbl>
    <w:p w14:paraId="375151D8" w14:textId="77777777" w:rsidR="002067D9" w:rsidRDefault="002067D9" w:rsidP="002067D9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2B2FC10A" w14:textId="17FE20AA" w:rsidR="002067D9" w:rsidRDefault="002067D9" w:rsidP="00692E5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 w:rsidR="00692E5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0B37D9E6" w14:textId="77777777" w:rsidR="00692E5B" w:rsidRPr="00692E5B" w:rsidRDefault="00692E5B" w:rsidP="00692E5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620D67A2" w14:textId="77777777" w:rsidR="002067D9" w:rsidRPr="006B061E" w:rsidRDefault="002067D9" w:rsidP="002067D9">
      <w:pPr>
        <w:ind w:left="-142"/>
        <w:jc w:val="both"/>
        <w:rPr>
          <w:rFonts w:hint="eastAsia"/>
          <w:sz w:val="22"/>
          <w:szCs w:val="22"/>
          <w:lang w:eastAsia="pl-PL"/>
        </w:rPr>
      </w:pPr>
      <w:bookmarkStart w:id="8" w:name="_Hlk190177136"/>
      <w:bookmarkStart w:id="9" w:name="_Hlk223605708"/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</w:t>
      </w:r>
      <w:r w:rsidRPr="006B061E">
        <w:rPr>
          <w:sz w:val="22"/>
          <w:szCs w:val="22"/>
          <w:lang w:eastAsia="pl-PL"/>
        </w:rPr>
        <w:t xml:space="preserve">Zamawiający wybiera najkorzystniejszą ofertę </w:t>
      </w:r>
      <w:r>
        <w:rPr>
          <w:sz w:val="22"/>
          <w:szCs w:val="22"/>
          <w:lang w:eastAsia="pl-PL"/>
        </w:rPr>
        <w:br/>
      </w:r>
      <w:r w:rsidRPr="006B061E">
        <w:rPr>
          <w:sz w:val="22"/>
          <w:szCs w:val="22"/>
          <w:lang w:eastAsia="pl-PL"/>
        </w:rPr>
        <w:t>na podstawie kryteriów oceny ofert określonych w dokumentach zamówienia, przy czym</w:t>
      </w:r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 </w:t>
      </w:r>
      <w:r w:rsidRPr="006B061E">
        <w:rPr>
          <w:sz w:val="22"/>
          <w:szCs w:val="22"/>
          <w:lang w:eastAsia="pl-PL"/>
        </w:rPr>
        <w:t xml:space="preserve">najkorzystniejsza oferta to oferta przedstawiająca najkorzystniejszy stosunek jakości do ceny lub kosztu lub oferta z najniższą ceną lub kosztem. </w:t>
      </w:r>
    </w:p>
    <w:p w14:paraId="374DAB3C" w14:textId="77777777" w:rsidR="002067D9" w:rsidRPr="006B061E" w:rsidRDefault="002067D9" w:rsidP="002067D9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39AF0087" w14:textId="77777777" w:rsidR="002067D9" w:rsidRPr="006B061E" w:rsidRDefault="002067D9" w:rsidP="002067D9">
      <w:pPr>
        <w:autoSpaceDE w:val="0"/>
        <w:ind w:left="-142"/>
        <w:jc w:val="both"/>
        <w:rPr>
          <w:rFonts w:hint="eastAsia"/>
          <w:sz w:val="22"/>
          <w:szCs w:val="22"/>
          <w:lang w:eastAsia="pl-PL"/>
        </w:rPr>
      </w:pPr>
      <w:r w:rsidRPr="006B061E">
        <w:rPr>
          <w:sz w:val="22"/>
          <w:szCs w:val="22"/>
          <w:lang w:eastAsia="pl-PL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09B40BD2" w14:textId="77777777" w:rsidR="002067D9" w:rsidRPr="006B061E" w:rsidRDefault="002067D9" w:rsidP="002067D9">
      <w:pPr>
        <w:autoSpaceDE w:val="0"/>
        <w:jc w:val="both"/>
        <w:rPr>
          <w:rFonts w:hint="eastAsia"/>
          <w:sz w:val="22"/>
          <w:szCs w:val="22"/>
          <w:lang w:eastAsia="pl-PL"/>
        </w:rPr>
      </w:pPr>
    </w:p>
    <w:bookmarkEnd w:id="8"/>
    <w:p w14:paraId="5B36236C" w14:textId="77777777" w:rsidR="002067D9" w:rsidRPr="00B7166B" w:rsidRDefault="002067D9" w:rsidP="002067D9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B7166B">
        <w:rPr>
          <w:sz w:val="22"/>
          <w:szCs w:val="22"/>
          <w:lang w:eastAsia="pl-PL"/>
        </w:rPr>
        <w:t xml:space="preserve">W niniejszym postępowaniu na część </w:t>
      </w:r>
      <w:r>
        <w:rPr>
          <w:sz w:val="22"/>
          <w:szCs w:val="22"/>
          <w:lang w:eastAsia="pl-PL"/>
        </w:rPr>
        <w:t>2</w:t>
      </w:r>
      <w:r w:rsidRPr="00B7166B">
        <w:rPr>
          <w:sz w:val="22"/>
          <w:szCs w:val="22"/>
          <w:lang w:eastAsia="pl-PL"/>
        </w:rPr>
        <w:t xml:space="preserve"> zamówienia złożono dwie oferty przez Wykonawców, którzy nie podlegają wykluczeniu, ich oferta nie podlega odrzuceniu i spełnia przyjęte w specyfikacji warunków zamówienia minimalne wymagania dla przedmiotu zamówienia oraz kryteria oceny ofert.</w:t>
      </w:r>
    </w:p>
    <w:bookmarkEnd w:id="9"/>
    <w:p w14:paraId="69283038" w14:textId="77777777" w:rsidR="0085152B" w:rsidRDefault="0085152B" w:rsidP="0085152B">
      <w:pPr>
        <w:ind w:left="-142"/>
        <w:rPr>
          <w:rFonts w:hint="eastAsia"/>
          <w:b/>
          <w:snapToGrid w:val="0"/>
          <w:color w:val="4472C4"/>
          <w:sz w:val="22"/>
          <w:szCs w:val="22"/>
        </w:rPr>
      </w:pPr>
    </w:p>
    <w:p w14:paraId="28E370A7" w14:textId="77777777" w:rsidR="00E456D4" w:rsidRDefault="00E456D4" w:rsidP="0085152B">
      <w:pPr>
        <w:ind w:left="-142"/>
        <w:rPr>
          <w:rFonts w:hint="eastAsia"/>
          <w:b/>
          <w:snapToGrid w:val="0"/>
          <w:color w:val="4472C4"/>
          <w:sz w:val="22"/>
          <w:szCs w:val="22"/>
        </w:rPr>
      </w:pPr>
    </w:p>
    <w:p w14:paraId="4725F81F" w14:textId="6BFF2C95" w:rsidR="0085152B" w:rsidRPr="00756A1C" w:rsidRDefault="0085152B" w:rsidP="0085152B">
      <w:pPr>
        <w:ind w:left="-142"/>
        <w:jc w:val="both"/>
        <w:rPr>
          <w:rFonts w:hint="eastAsia"/>
          <w:b/>
          <w:bCs/>
          <w:snapToGrid w:val="0"/>
          <w:color w:val="4472C4"/>
          <w:sz w:val="22"/>
          <w:szCs w:val="22"/>
          <w:lang w:bidi="pl-PL"/>
        </w:rPr>
      </w:pPr>
      <w:r>
        <w:rPr>
          <w:b/>
          <w:snapToGrid w:val="0"/>
          <w:color w:val="4472C4"/>
          <w:sz w:val="22"/>
          <w:szCs w:val="22"/>
        </w:rPr>
        <w:t>W części 3</w:t>
      </w:r>
      <w:r w:rsidRPr="00B11E6B">
        <w:rPr>
          <w:b/>
          <w:snapToGrid w:val="0"/>
          <w:color w:val="4472C4"/>
          <w:sz w:val="22"/>
          <w:szCs w:val="22"/>
        </w:rPr>
        <w:t xml:space="preserve"> – </w:t>
      </w:r>
      <w:r w:rsidRPr="0085152B"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  <w:t>Dostawa sprzętu laborato</w:t>
      </w:r>
      <w:r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ryjnego według katalogu </w:t>
      </w:r>
      <w:proofErr w:type="spellStart"/>
      <w:r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  <w:t>Bionovo</w:t>
      </w:r>
      <w:proofErr w:type="spellEnd"/>
      <w:r w:rsidRPr="0085152B">
        <w:rPr>
          <w:rFonts w:hint="eastAsia"/>
          <w:b/>
          <w:bCs/>
          <w:snapToGrid w:val="0"/>
          <w:color w:val="4472C4"/>
          <w:sz w:val="22"/>
          <w:szCs w:val="22"/>
          <w:lang w:eastAsia="pl-PL" w:bidi="pl-PL"/>
        </w:rPr>
        <w:t xml:space="preserve"> lub równoważne</w:t>
      </w:r>
      <w:r w:rsidRPr="0085152B">
        <w:rPr>
          <w:b/>
          <w:bCs/>
          <w:snapToGrid w:val="0"/>
          <w:color w:val="4472C4"/>
          <w:sz w:val="22"/>
          <w:szCs w:val="22"/>
          <w:lang w:eastAsia="pl-PL" w:bidi="pl-PL"/>
        </w:rPr>
        <w:t xml:space="preserve"> </w:t>
      </w:r>
      <w:r w:rsidR="00696C90">
        <w:rPr>
          <w:b/>
          <w:snapToGrid w:val="0"/>
          <w:color w:val="4472C4"/>
          <w:sz w:val="22"/>
          <w:szCs w:val="22"/>
        </w:rPr>
        <w:t xml:space="preserve">wybrano </w:t>
      </w:r>
      <w:r w:rsidRPr="00B11E6B">
        <w:rPr>
          <w:b/>
          <w:snapToGrid w:val="0"/>
          <w:color w:val="4472C4"/>
          <w:sz w:val="22"/>
          <w:szCs w:val="22"/>
        </w:rPr>
        <w:t>następującą najkorzystniejszą ofertę:</w:t>
      </w:r>
    </w:p>
    <w:p w14:paraId="7531B7FC" w14:textId="77777777" w:rsidR="0085152B" w:rsidRPr="00B11E6B" w:rsidRDefault="0085152B" w:rsidP="0085152B">
      <w:pPr>
        <w:ind w:left="-142"/>
        <w:rPr>
          <w:rFonts w:hint="eastAsia"/>
          <w:sz w:val="22"/>
          <w:szCs w:val="22"/>
          <w:lang w:eastAsia="pl-PL"/>
        </w:rPr>
      </w:pPr>
    </w:p>
    <w:p w14:paraId="49E45138" w14:textId="77777777" w:rsidR="0085152B" w:rsidRPr="0085152B" w:rsidRDefault="0085152B" w:rsidP="0085152B">
      <w:pPr>
        <w:ind w:left="-142"/>
        <w:rPr>
          <w:rFonts w:ascii="Times New Roman" w:hAnsi="Times New Roman" w:cs="Times New Roman"/>
          <w:b/>
          <w:bCs/>
          <w:snapToGrid w:val="0"/>
          <w:sz w:val="22"/>
          <w:szCs w:val="22"/>
          <w:lang w:val="hu-HU"/>
        </w:rPr>
      </w:pPr>
      <w:r w:rsidRPr="0085152B">
        <w:rPr>
          <w:rFonts w:ascii="Times New Roman" w:hAnsi="Times New Roman" w:cs="Times New Roman"/>
          <w:b/>
          <w:bCs/>
          <w:snapToGrid w:val="0"/>
          <w:sz w:val="22"/>
          <w:szCs w:val="22"/>
          <w:lang w:val="hu-HU"/>
        </w:rPr>
        <w:t>Alfachem Sp. z o.o.</w:t>
      </w:r>
    </w:p>
    <w:p w14:paraId="6EB6A68C" w14:textId="77777777" w:rsidR="0085152B" w:rsidRPr="0085152B" w:rsidRDefault="0085152B" w:rsidP="0085152B">
      <w:pPr>
        <w:ind w:left="-142"/>
        <w:rPr>
          <w:rFonts w:ascii="Times New Roman" w:hAnsi="Times New Roman" w:cs="Times New Roman"/>
          <w:b/>
          <w:bCs/>
          <w:snapToGrid w:val="0"/>
          <w:sz w:val="22"/>
          <w:szCs w:val="22"/>
          <w:lang w:val="hu-HU"/>
        </w:rPr>
      </w:pPr>
      <w:r w:rsidRPr="0085152B">
        <w:rPr>
          <w:rFonts w:ascii="Times New Roman" w:hAnsi="Times New Roman" w:cs="Times New Roman"/>
          <w:b/>
          <w:bCs/>
          <w:snapToGrid w:val="0"/>
          <w:sz w:val="22"/>
          <w:szCs w:val="22"/>
          <w:lang w:val="hu-HU"/>
        </w:rPr>
        <w:t xml:space="preserve">ul. Unii Lubelskiej 3, 61-249 Poznań, Polska </w:t>
      </w:r>
    </w:p>
    <w:p w14:paraId="0FDF35F8" w14:textId="6080C63E" w:rsidR="0085152B" w:rsidRPr="00B11E6B" w:rsidRDefault="0085152B" w:rsidP="0085152B">
      <w:pPr>
        <w:ind w:left="-142"/>
        <w:rPr>
          <w:rFonts w:hint="eastAsia"/>
          <w:b/>
          <w:sz w:val="22"/>
          <w:szCs w:val="22"/>
          <w:lang w:eastAsia="pl-PL"/>
        </w:rPr>
      </w:pPr>
      <w:r w:rsidRPr="00B11E6B">
        <w:rPr>
          <w:b/>
          <w:snapToGrid w:val="0"/>
          <w:sz w:val="22"/>
          <w:szCs w:val="22"/>
        </w:rPr>
        <w:t xml:space="preserve">Cena: </w:t>
      </w:r>
      <w:r w:rsidRPr="0085152B">
        <w:rPr>
          <w:rFonts w:hint="eastAsia"/>
          <w:b/>
          <w:bCs/>
          <w:snapToGrid w:val="0"/>
          <w:sz w:val="22"/>
          <w:szCs w:val="22"/>
        </w:rPr>
        <w:t>830,25</w:t>
      </w:r>
      <w:r>
        <w:rPr>
          <w:b/>
          <w:bCs/>
          <w:snapToGrid w:val="0"/>
          <w:sz w:val="22"/>
          <w:szCs w:val="22"/>
        </w:rPr>
        <w:t xml:space="preserve"> </w:t>
      </w:r>
      <w:r w:rsidRPr="00B11E6B">
        <w:rPr>
          <w:b/>
          <w:snapToGrid w:val="0"/>
          <w:sz w:val="22"/>
          <w:szCs w:val="22"/>
        </w:rPr>
        <w:t>PLN</w:t>
      </w:r>
    </w:p>
    <w:p w14:paraId="075B6E9F" w14:textId="77777777" w:rsidR="0085152B" w:rsidRPr="00B11E6B" w:rsidRDefault="0085152B" w:rsidP="0085152B">
      <w:pPr>
        <w:rPr>
          <w:rFonts w:hint="eastAsia"/>
          <w:snapToGrid w:val="0"/>
          <w:sz w:val="22"/>
          <w:szCs w:val="22"/>
        </w:rPr>
      </w:pPr>
    </w:p>
    <w:p w14:paraId="3C4D5FDE" w14:textId="40C4B782" w:rsidR="0085152B" w:rsidRPr="00692E5B" w:rsidRDefault="0085152B" w:rsidP="00692E5B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 w:rsidR="00692E5B"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93"/>
        <w:gridCol w:w="4878"/>
        <w:gridCol w:w="1559"/>
        <w:gridCol w:w="1417"/>
        <w:gridCol w:w="1134"/>
      </w:tblGrid>
      <w:tr w:rsidR="00692E5B" w:rsidRPr="003F7520" w14:paraId="7A5FEF92" w14:textId="77777777" w:rsidTr="009D1D96">
        <w:tc>
          <w:tcPr>
            <w:tcW w:w="793" w:type="dxa"/>
            <w:shd w:val="clear" w:color="auto" w:fill="auto"/>
            <w:vAlign w:val="center"/>
          </w:tcPr>
          <w:p w14:paraId="7F639BA4" w14:textId="77777777" w:rsidR="00692E5B" w:rsidRPr="0085152B" w:rsidRDefault="00692E5B" w:rsidP="00C33E1E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Nr oferty</w:t>
            </w:r>
          </w:p>
        </w:tc>
        <w:tc>
          <w:tcPr>
            <w:tcW w:w="4878" w:type="dxa"/>
            <w:shd w:val="clear" w:color="auto" w:fill="auto"/>
            <w:vAlign w:val="center"/>
          </w:tcPr>
          <w:p w14:paraId="2B56D42C" w14:textId="77777777" w:rsidR="00692E5B" w:rsidRPr="0085152B" w:rsidRDefault="00692E5B" w:rsidP="00C33E1E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Nazwa/imię i nazwisko oraz siedziba/miejsce zamieszkania wykonawców, którzy złożyli oferty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7C2D1F7" w14:textId="77777777" w:rsidR="00692E5B" w:rsidRPr="0085152B" w:rsidRDefault="00692E5B" w:rsidP="00C33E1E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Punkty</w:t>
            </w:r>
          </w:p>
          <w:p w14:paraId="67FDDF06" w14:textId="77777777" w:rsidR="00692E5B" w:rsidRPr="0085152B" w:rsidRDefault="00692E5B" w:rsidP="00C33E1E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w kryterium Cena</w:t>
            </w:r>
          </w:p>
        </w:tc>
        <w:tc>
          <w:tcPr>
            <w:tcW w:w="1417" w:type="dxa"/>
            <w:vAlign w:val="center"/>
          </w:tcPr>
          <w:p w14:paraId="70AB4FA8" w14:textId="77777777" w:rsidR="00692E5B" w:rsidRPr="0085152B" w:rsidRDefault="00692E5B" w:rsidP="00C33E1E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 xml:space="preserve">Punkty </w:t>
            </w:r>
          </w:p>
          <w:p w14:paraId="771BC7CE" w14:textId="77777777" w:rsidR="00692E5B" w:rsidRPr="0085152B" w:rsidRDefault="00692E5B" w:rsidP="00C33E1E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w kryterium Termin dostawy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FCD19B3" w14:textId="77777777" w:rsidR="00692E5B" w:rsidRPr="0085152B" w:rsidRDefault="00692E5B" w:rsidP="00C33E1E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Łączna punktacja</w:t>
            </w:r>
          </w:p>
        </w:tc>
      </w:tr>
      <w:tr w:rsidR="00692E5B" w:rsidRPr="003F7520" w14:paraId="482F9ACC" w14:textId="77777777" w:rsidTr="009D1D96">
        <w:tc>
          <w:tcPr>
            <w:tcW w:w="793" w:type="dxa"/>
            <w:shd w:val="clear" w:color="auto" w:fill="auto"/>
            <w:vAlign w:val="center"/>
          </w:tcPr>
          <w:p w14:paraId="4D76A482" w14:textId="0EEB7894" w:rsidR="00692E5B" w:rsidRPr="00692E5B" w:rsidRDefault="00692E5B" w:rsidP="00692E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  <w:t>1</w:t>
            </w:r>
          </w:p>
        </w:tc>
        <w:tc>
          <w:tcPr>
            <w:tcW w:w="4878" w:type="dxa"/>
            <w:shd w:val="clear" w:color="auto" w:fill="auto"/>
          </w:tcPr>
          <w:p w14:paraId="2753A024" w14:textId="77777777" w:rsidR="00692E5B" w:rsidRPr="0085152B" w:rsidRDefault="00692E5B" w:rsidP="0085152B">
            <w:pPr>
              <w:pStyle w:val="Akapitzlist"/>
              <w:ind w:left="0"/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</w:pPr>
            <w:proofErr w:type="spellStart"/>
            <w:r w:rsidRPr="0085152B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Alfachem</w:t>
            </w:r>
            <w:proofErr w:type="spellEnd"/>
            <w:r w:rsidRPr="0085152B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 xml:space="preserve"> Sp. z o.o.</w:t>
            </w:r>
          </w:p>
          <w:p w14:paraId="059BDA64" w14:textId="6A417CF7" w:rsidR="00692E5B" w:rsidRPr="0085152B" w:rsidRDefault="00692E5B" w:rsidP="0085152B">
            <w:pPr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/>
                <w:color w:val="auto"/>
                <w:sz w:val="18"/>
                <w:szCs w:val="18"/>
              </w:rPr>
              <w:t>ul. Unii Lubelskiej 3, 61-249 Poznań,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ADE0C08" w14:textId="02756189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  <w:t>60,00</w:t>
            </w:r>
          </w:p>
        </w:tc>
        <w:tc>
          <w:tcPr>
            <w:tcW w:w="1417" w:type="dxa"/>
            <w:vAlign w:val="center"/>
          </w:tcPr>
          <w:p w14:paraId="0C73A4C6" w14:textId="4ECB1A32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B84FECB" w14:textId="2E3B423E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  <w:t>100,00</w:t>
            </w:r>
          </w:p>
        </w:tc>
      </w:tr>
      <w:tr w:rsidR="00692E5B" w:rsidRPr="003F7520" w14:paraId="2D73BFD0" w14:textId="77777777" w:rsidTr="009D1D96">
        <w:tc>
          <w:tcPr>
            <w:tcW w:w="793" w:type="dxa"/>
            <w:shd w:val="clear" w:color="auto" w:fill="auto"/>
            <w:vAlign w:val="center"/>
          </w:tcPr>
          <w:p w14:paraId="655250E9" w14:textId="01469AEF" w:rsidR="00692E5B" w:rsidRPr="0085152B" w:rsidRDefault="00692E5B" w:rsidP="00692E5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2</w:t>
            </w:r>
          </w:p>
        </w:tc>
        <w:tc>
          <w:tcPr>
            <w:tcW w:w="4878" w:type="dxa"/>
            <w:shd w:val="clear" w:color="auto" w:fill="auto"/>
          </w:tcPr>
          <w:p w14:paraId="33F5CAB8" w14:textId="77777777" w:rsidR="00692E5B" w:rsidRPr="0085152B" w:rsidRDefault="00692E5B" w:rsidP="0085152B">
            <w:pPr>
              <w:pStyle w:val="Akapitzlist"/>
              <w:ind w:left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proofErr w:type="spellStart"/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Anchem</w:t>
            </w:r>
            <w:proofErr w:type="spellEnd"/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Plus Mariusz Malczewski</w:t>
            </w:r>
          </w:p>
          <w:p w14:paraId="164DBEB2" w14:textId="776EBA43" w:rsidR="00692E5B" w:rsidRPr="0085152B" w:rsidRDefault="00692E5B" w:rsidP="0085152B">
            <w:pPr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ul. Gen. T. Bora-Komorowskiego 56, 03-982 Warszawa,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7AED64E0" w14:textId="75444955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30,80</w:t>
            </w:r>
          </w:p>
        </w:tc>
        <w:tc>
          <w:tcPr>
            <w:tcW w:w="1417" w:type="dxa"/>
            <w:vAlign w:val="center"/>
          </w:tcPr>
          <w:p w14:paraId="48580A1A" w14:textId="1A49D974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25,45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748856B8" w14:textId="7BE4E6A1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56,25</w:t>
            </w:r>
          </w:p>
        </w:tc>
      </w:tr>
      <w:tr w:rsidR="00692E5B" w:rsidRPr="003F7520" w14:paraId="71EE399F" w14:textId="77777777" w:rsidTr="009D1D96">
        <w:tc>
          <w:tcPr>
            <w:tcW w:w="793" w:type="dxa"/>
            <w:shd w:val="clear" w:color="auto" w:fill="auto"/>
            <w:vAlign w:val="center"/>
          </w:tcPr>
          <w:p w14:paraId="21A13CB6" w14:textId="17709FA2" w:rsidR="00692E5B" w:rsidRPr="0085152B" w:rsidRDefault="00692E5B" w:rsidP="00692E5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5</w:t>
            </w:r>
          </w:p>
        </w:tc>
        <w:tc>
          <w:tcPr>
            <w:tcW w:w="4878" w:type="dxa"/>
            <w:shd w:val="clear" w:color="auto" w:fill="auto"/>
          </w:tcPr>
          <w:p w14:paraId="56A8C81E" w14:textId="77777777" w:rsidR="00692E5B" w:rsidRPr="0085152B" w:rsidRDefault="00692E5B" w:rsidP="0085152B">
            <w:pPr>
              <w:pStyle w:val="Akapitzlist"/>
              <w:ind w:left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proofErr w:type="spellStart"/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Bioanalytic</w:t>
            </w:r>
            <w:proofErr w:type="spellEnd"/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Sp. z o.o.</w:t>
            </w:r>
          </w:p>
          <w:p w14:paraId="41A2D7CD" w14:textId="6D63FB1A" w:rsidR="00692E5B" w:rsidRPr="0085152B" w:rsidRDefault="00692E5B" w:rsidP="0085152B">
            <w:pPr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ul. Limbowa 7A, 80-175 Gdańsk, Polska 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1BC16CA7" w14:textId="328BAB71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39,01</w:t>
            </w:r>
          </w:p>
        </w:tc>
        <w:tc>
          <w:tcPr>
            <w:tcW w:w="1417" w:type="dxa"/>
            <w:vAlign w:val="center"/>
          </w:tcPr>
          <w:p w14:paraId="3D643675" w14:textId="3F3A8E4C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25,45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488A04FD" w14:textId="4471DBB1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snapToGrid w:val="0"/>
                <w:color w:val="auto"/>
                <w:sz w:val="18"/>
                <w:szCs w:val="18"/>
              </w:rPr>
              <w:t>64,46</w:t>
            </w:r>
          </w:p>
        </w:tc>
      </w:tr>
      <w:tr w:rsidR="00692E5B" w:rsidRPr="003F7520" w14:paraId="4A918DC4" w14:textId="77777777" w:rsidTr="009D1D96">
        <w:tc>
          <w:tcPr>
            <w:tcW w:w="793" w:type="dxa"/>
            <w:shd w:val="clear" w:color="auto" w:fill="auto"/>
            <w:vAlign w:val="center"/>
          </w:tcPr>
          <w:p w14:paraId="151960F2" w14:textId="5F05E639" w:rsidR="00692E5B" w:rsidRPr="0085152B" w:rsidRDefault="00692E5B" w:rsidP="00692E5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Cs/>
                <w:snapToGrid w:val="0"/>
                <w:color w:val="auto"/>
                <w:sz w:val="18"/>
                <w:szCs w:val="18"/>
              </w:rPr>
              <w:t>6</w:t>
            </w:r>
          </w:p>
        </w:tc>
        <w:tc>
          <w:tcPr>
            <w:tcW w:w="4878" w:type="dxa"/>
            <w:shd w:val="clear" w:color="auto" w:fill="auto"/>
          </w:tcPr>
          <w:p w14:paraId="005DF925" w14:textId="77777777" w:rsidR="00692E5B" w:rsidRPr="0085152B" w:rsidRDefault="00692E5B" w:rsidP="0085152B">
            <w:pPr>
              <w:pStyle w:val="Akapitzlist"/>
              <w:ind w:left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proofErr w:type="spellStart"/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Alchem</w:t>
            </w:r>
            <w:proofErr w:type="spellEnd"/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 xml:space="preserve"> Grupa Sp. z o.o., 87-100 Toruń, ul. Forteczna 13/8, </w:t>
            </w:r>
          </w:p>
          <w:p w14:paraId="09A8D5D2" w14:textId="302BAB27" w:rsidR="00692E5B" w:rsidRPr="0085152B" w:rsidRDefault="00692E5B" w:rsidP="0085152B">
            <w:pPr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o/Rzeszów, ul. Boya Żeleńskiego 25b, 35-105 Rzeszów,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2E3FCEB0" w14:textId="591FF890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Cs/>
                <w:snapToGrid w:val="0"/>
                <w:color w:val="auto"/>
                <w:sz w:val="18"/>
                <w:szCs w:val="18"/>
              </w:rPr>
              <w:t>30,00</w:t>
            </w:r>
          </w:p>
        </w:tc>
        <w:tc>
          <w:tcPr>
            <w:tcW w:w="1417" w:type="dxa"/>
            <w:vAlign w:val="center"/>
          </w:tcPr>
          <w:p w14:paraId="6523B896" w14:textId="3192BB64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Cs/>
                <w:snapToGrid w:val="0"/>
                <w:color w:val="auto"/>
                <w:sz w:val="18"/>
                <w:szCs w:val="18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6D4F8D" w14:textId="652BAC70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Cs/>
                <w:snapToGrid w:val="0"/>
                <w:color w:val="auto"/>
                <w:sz w:val="18"/>
                <w:szCs w:val="18"/>
              </w:rPr>
              <w:t>70,00</w:t>
            </w:r>
          </w:p>
        </w:tc>
      </w:tr>
      <w:tr w:rsidR="00692E5B" w:rsidRPr="003F7520" w14:paraId="178739E7" w14:textId="77777777" w:rsidTr="009D1D96">
        <w:tc>
          <w:tcPr>
            <w:tcW w:w="793" w:type="dxa"/>
            <w:shd w:val="clear" w:color="auto" w:fill="auto"/>
            <w:vAlign w:val="center"/>
          </w:tcPr>
          <w:p w14:paraId="3450B0FE" w14:textId="57833EF8" w:rsidR="00692E5B" w:rsidRPr="0085152B" w:rsidRDefault="00692E5B" w:rsidP="0085152B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Cs/>
                <w:snapToGrid w:val="0"/>
                <w:color w:val="auto"/>
                <w:sz w:val="18"/>
                <w:szCs w:val="18"/>
              </w:rPr>
              <w:t>7</w:t>
            </w:r>
          </w:p>
        </w:tc>
        <w:tc>
          <w:tcPr>
            <w:tcW w:w="4878" w:type="dxa"/>
            <w:shd w:val="clear" w:color="auto" w:fill="auto"/>
          </w:tcPr>
          <w:p w14:paraId="61139AB7" w14:textId="77777777" w:rsidR="00692E5B" w:rsidRPr="0085152B" w:rsidRDefault="00692E5B" w:rsidP="0085152B">
            <w:pPr>
              <w:pStyle w:val="Akapitzlist"/>
              <w:ind w:left="0"/>
              <w:rPr>
                <w:rFonts w:ascii="Times New Roman" w:hAnsi="Times New Roman" w:cs="Times New Roman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BIONOVO Aneta Ludwig</w:t>
            </w:r>
          </w:p>
          <w:p w14:paraId="16A2D47F" w14:textId="48234A87" w:rsidR="00692E5B" w:rsidRPr="0085152B" w:rsidRDefault="00692E5B" w:rsidP="0085152B">
            <w:pPr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color w:val="auto"/>
                <w:sz w:val="18"/>
                <w:szCs w:val="18"/>
              </w:rPr>
              <w:t>ul. Nowodworska 7, 59-220 Legnica, Polska</w:t>
            </w:r>
          </w:p>
        </w:tc>
        <w:tc>
          <w:tcPr>
            <w:tcW w:w="1559" w:type="dxa"/>
            <w:shd w:val="clear" w:color="auto" w:fill="auto"/>
            <w:vAlign w:val="center"/>
          </w:tcPr>
          <w:p w14:paraId="54BB30D8" w14:textId="4614D2B0" w:rsidR="00692E5B" w:rsidRPr="0085152B" w:rsidRDefault="00692E5B" w:rsidP="00F61C57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Cs/>
                <w:snapToGrid w:val="0"/>
                <w:color w:val="auto"/>
                <w:sz w:val="18"/>
                <w:szCs w:val="18"/>
              </w:rPr>
              <w:t>26,40</w:t>
            </w:r>
          </w:p>
        </w:tc>
        <w:tc>
          <w:tcPr>
            <w:tcW w:w="1417" w:type="dxa"/>
            <w:vAlign w:val="center"/>
          </w:tcPr>
          <w:p w14:paraId="3A10B271" w14:textId="5EAAB64F" w:rsidR="00692E5B" w:rsidRPr="0085152B" w:rsidRDefault="00692E5B" w:rsidP="00F61C57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Cs/>
                <w:snapToGrid w:val="0"/>
                <w:color w:val="auto"/>
                <w:sz w:val="18"/>
                <w:szCs w:val="18"/>
              </w:rPr>
              <w:t>40,00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D9A67A7" w14:textId="5620D32F" w:rsidR="00692E5B" w:rsidRPr="0085152B" w:rsidRDefault="00692E5B" w:rsidP="00F61C57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color w:val="auto"/>
                <w:sz w:val="18"/>
                <w:szCs w:val="18"/>
              </w:rPr>
            </w:pPr>
            <w:r w:rsidRPr="0085152B">
              <w:rPr>
                <w:rFonts w:ascii="Times New Roman" w:hAnsi="Times New Roman" w:cs="Times New Roman"/>
                <w:bCs/>
                <w:snapToGrid w:val="0"/>
                <w:color w:val="auto"/>
                <w:sz w:val="18"/>
                <w:szCs w:val="18"/>
              </w:rPr>
              <w:t>66,40</w:t>
            </w:r>
          </w:p>
        </w:tc>
      </w:tr>
    </w:tbl>
    <w:p w14:paraId="4C9268DA" w14:textId="77777777" w:rsidR="0085152B" w:rsidRDefault="0085152B" w:rsidP="0085152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27CD4851" w14:textId="77777777" w:rsidR="0085152B" w:rsidRPr="00B11E6B" w:rsidRDefault="0085152B" w:rsidP="0085152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lastRenderedPageBreak/>
        <w:t>Uzasadnienie prawne i faktyczne wyboru:</w:t>
      </w:r>
    </w:p>
    <w:p w14:paraId="095C0C18" w14:textId="77777777" w:rsidR="0085152B" w:rsidRDefault="0085152B" w:rsidP="0085152B">
      <w:pPr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2B489ED4" w14:textId="77777777" w:rsidR="0085152B" w:rsidRPr="006B061E" w:rsidRDefault="0085152B" w:rsidP="0085152B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Zgodnie z art. 239 ust. 1 i 2 w zw. z art. 266 ustawy </w:t>
      </w:r>
      <w:r w:rsidRPr="006B061E">
        <w:rPr>
          <w:sz w:val="22"/>
          <w:szCs w:val="22"/>
          <w:lang w:eastAsia="pl-PL"/>
        </w:rPr>
        <w:t xml:space="preserve">Zamawiający wybiera najkorzystniejszą ofertę </w:t>
      </w:r>
      <w:r>
        <w:rPr>
          <w:sz w:val="22"/>
          <w:szCs w:val="22"/>
          <w:lang w:eastAsia="pl-PL"/>
        </w:rPr>
        <w:br/>
      </w:r>
      <w:r w:rsidRPr="006B061E">
        <w:rPr>
          <w:sz w:val="22"/>
          <w:szCs w:val="22"/>
          <w:lang w:eastAsia="pl-PL"/>
        </w:rPr>
        <w:t>na podstawie kryteriów oceny ofert określonych w dokumentach zamówienia, przy czym</w:t>
      </w:r>
      <w:r w:rsidRPr="006B061E">
        <w:rPr>
          <w:rFonts w:eastAsia="Lucida Sans Unicode"/>
          <w:kern w:val="2"/>
          <w:sz w:val="22"/>
          <w:szCs w:val="22"/>
          <w:lang w:eastAsia="ar-SA"/>
        </w:rPr>
        <w:t xml:space="preserve"> </w:t>
      </w:r>
      <w:r w:rsidRPr="006B061E">
        <w:rPr>
          <w:sz w:val="22"/>
          <w:szCs w:val="22"/>
          <w:lang w:eastAsia="pl-PL"/>
        </w:rPr>
        <w:t xml:space="preserve">najkorzystniejsza oferta to oferta przedstawiająca najkorzystniejszy stosunek jakości do ceny lub kosztu lub oferta z najniższą ceną lub kosztem. </w:t>
      </w:r>
    </w:p>
    <w:p w14:paraId="1C020801" w14:textId="77777777" w:rsidR="0085152B" w:rsidRPr="006B061E" w:rsidRDefault="0085152B" w:rsidP="0085152B">
      <w:pPr>
        <w:ind w:left="-142"/>
        <w:jc w:val="both"/>
        <w:rPr>
          <w:rFonts w:hint="eastAsia"/>
          <w:sz w:val="22"/>
          <w:szCs w:val="22"/>
          <w:lang w:eastAsia="pl-PL"/>
        </w:rPr>
      </w:pPr>
    </w:p>
    <w:p w14:paraId="14F9D1CD" w14:textId="77777777" w:rsidR="0085152B" w:rsidRPr="006B061E" w:rsidRDefault="0085152B" w:rsidP="0085152B">
      <w:pPr>
        <w:autoSpaceDE w:val="0"/>
        <w:ind w:left="-142"/>
        <w:jc w:val="both"/>
        <w:rPr>
          <w:rFonts w:hint="eastAsia"/>
          <w:sz w:val="22"/>
          <w:szCs w:val="22"/>
          <w:lang w:eastAsia="pl-PL"/>
        </w:rPr>
      </w:pPr>
      <w:r w:rsidRPr="006B061E">
        <w:rPr>
          <w:sz w:val="22"/>
          <w:szCs w:val="22"/>
          <w:lang w:eastAsia="pl-PL"/>
        </w:rPr>
        <w:t xml:space="preserve">Uwzględniając powyższą normę Zamawiający w odniesieniu do zamówienia wybiera najkorzystniejszą ofertę na podstawie kryteriów oceny ofert szczegółowo określonych w rozdziale XV SWZ, tj. tę ofertę która zostanie najwyżej oceniona - uzyska największą liczbę punktów i nie podlega odrzuceniu. </w:t>
      </w:r>
    </w:p>
    <w:p w14:paraId="4EF26B3B" w14:textId="77777777" w:rsidR="0085152B" w:rsidRPr="006B061E" w:rsidRDefault="0085152B" w:rsidP="0085152B">
      <w:pPr>
        <w:autoSpaceDE w:val="0"/>
        <w:jc w:val="both"/>
        <w:rPr>
          <w:rFonts w:hint="eastAsia"/>
          <w:sz w:val="22"/>
          <w:szCs w:val="22"/>
          <w:lang w:eastAsia="pl-PL"/>
        </w:rPr>
      </w:pPr>
    </w:p>
    <w:p w14:paraId="45089465" w14:textId="6A456F41" w:rsidR="0085152B" w:rsidRPr="00B7166B" w:rsidRDefault="0085152B" w:rsidP="0085152B">
      <w:pPr>
        <w:ind w:left="-142"/>
        <w:jc w:val="both"/>
        <w:rPr>
          <w:rFonts w:hint="eastAsia"/>
          <w:sz w:val="22"/>
          <w:szCs w:val="22"/>
          <w:lang w:eastAsia="pl-PL"/>
        </w:rPr>
      </w:pPr>
      <w:r w:rsidRPr="00B7166B">
        <w:rPr>
          <w:sz w:val="22"/>
          <w:szCs w:val="22"/>
          <w:lang w:eastAsia="pl-PL"/>
        </w:rPr>
        <w:t xml:space="preserve">W niniejszym postępowaniu na część </w:t>
      </w:r>
      <w:r>
        <w:rPr>
          <w:sz w:val="22"/>
          <w:szCs w:val="22"/>
          <w:lang w:eastAsia="pl-PL"/>
        </w:rPr>
        <w:t>3</w:t>
      </w:r>
      <w:r w:rsidRPr="00B7166B">
        <w:rPr>
          <w:sz w:val="22"/>
          <w:szCs w:val="22"/>
          <w:lang w:eastAsia="pl-PL"/>
        </w:rPr>
        <w:t xml:space="preserve"> zamówienia złożono </w:t>
      </w:r>
      <w:r>
        <w:rPr>
          <w:sz w:val="22"/>
          <w:szCs w:val="22"/>
          <w:lang w:eastAsia="pl-PL"/>
        </w:rPr>
        <w:t>pięć</w:t>
      </w:r>
      <w:r w:rsidRPr="00B7166B">
        <w:rPr>
          <w:sz w:val="22"/>
          <w:szCs w:val="22"/>
          <w:lang w:eastAsia="pl-PL"/>
        </w:rPr>
        <w:t xml:space="preserve"> ofert przez Wykonawców, którzy nie podlegają wykluczeniu, ich oferta nie podlega odrzuceniu i spełnia przyjęte w specyfikacji warunków zamówienia minimalne wymagania dla przedmiotu zamówienia oraz kryteria oceny ofert.</w:t>
      </w:r>
    </w:p>
    <w:p w14:paraId="53DBD6F4" w14:textId="77777777" w:rsidR="0085152B" w:rsidRDefault="0085152B" w:rsidP="0085152B">
      <w:pPr>
        <w:rPr>
          <w:rFonts w:hint="eastAsia"/>
          <w:b/>
          <w:snapToGrid w:val="0"/>
          <w:color w:val="4472C4"/>
          <w:sz w:val="22"/>
          <w:szCs w:val="22"/>
          <w:lang w:val="hu-HU"/>
        </w:rPr>
      </w:pPr>
    </w:p>
    <w:p w14:paraId="4A0ADB34" w14:textId="77777777" w:rsidR="0085152B" w:rsidRDefault="0085152B" w:rsidP="0085152B">
      <w:pPr>
        <w:rPr>
          <w:rFonts w:hint="eastAsia"/>
          <w:b/>
          <w:snapToGrid w:val="0"/>
          <w:color w:val="4472C4"/>
          <w:sz w:val="22"/>
          <w:szCs w:val="22"/>
          <w:lang w:val="hu-HU"/>
        </w:rPr>
      </w:pPr>
    </w:p>
    <w:p w14:paraId="1D88353B" w14:textId="1908E817" w:rsidR="0085152B" w:rsidRPr="00B11E6B" w:rsidRDefault="0085152B" w:rsidP="00692E5B">
      <w:pPr>
        <w:ind w:left="-142"/>
        <w:jc w:val="both"/>
        <w:rPr>
          <w:rFonts w:hint="eastAsia"/>
          <w:sz w:val="22"/>
          <w:szCs w:val="22"/>
          <w:lang w:eastAsia="pl-PL"/>
        </w:rPr>
      </w:pPr>
      <w:r>
        <w:rPr>
          <w:b/>
          <w:snapToGrid w:val="0"/>
          <w:color w:val="4472C4"/>
          <w:sz w:val="22"/>
          <w:szCs w:val="22"/>
          <w:lang w:val="hu-HU"/>
        </w:rPr>
        <w:t xml:space="preserve">W części 4 - </w:t>
      </w:r>
      <w:r w:rsidRPr="0085152B">
        <w:rPr>
          <w:b/>
          <w:bCs/>
          <w:snapToGrid w:val="0"/>
          <w:color w:val="4472C4"/>
          <w:sz w:val="22"/>
          <w:szCs w:val="22"/>
          <w:lang w:val="hu-HU" w:bidi="pl-PL"/>
        </w:rPr>
        <w:t>Dostawa sprzętu laboratoryjnego według katalogu Carl Roth lub równoważne</w:t>
      </w:r>
      <w:r>
        <w:rPr>
          <w:b/>
          <w:bCs/>
          <w:snapToGrid w:val="0"/>
          <w:color w:val="4472C4"/>
          <w:sz w:val="22"/>
          <w:szCs w:val="22"/>
          <w:lang w:val="hu-HU" w:bidi="pl-PL"/>
        </w:rPr>
        <w:t xml:space="preserve"> wybrano następującą najkorzystniejszą ofertę: </w:t>
      </w:r>
    </w:p>
    <w:p w14:paraId="534D9896" w14:textId="77777777" w:rsidR="00020843" w:rsidRDefault="00020843" w:rsidP="0085152B">
      <w:pPr>
        <w:ind w:left="-142"/>
        <w:rPr>
          <w:rFonts w:ascii="Times New Roman" w:hAnsi="Times New Roman" w:cs="Times New Roman"/>
          <w:b/>
          <w:bCs/>
          <w:snapToGrid w:val="0"/>
          <w:sz w:val="22"/>
          <w:szCs w:val="22"/>
        </w:rPr>
      </w:pPr>
    </w:p>
    <w:p w14:paraId="6AE29456" w14:textId="77777777" w:rsidR="00020843" w:rsidRPr="006F77F9" w:rsidRDefault="00020843" w:rsidP="00020843">
      <w:pPr>
        <w:pStyle w:val="Akapitzlist"/>
        <w:ind w:left="21" w:hanging="163"/>
        <w:rPr>
          <w:rFonts w:ascii="Times New Roman" w:hAnsi="Times New Roman" w:cs="Times New Roman"/>
          <w:b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BIONOVO Aneta Ludwig</w:t>
      </w:r>
    </w:p>
    <w:p w14:paraId="62E3994B" w14:textId="11619DEF" w:rsidR="00020843" w:rsidRDefault="00020843" w:rsidP="00020843">
      <w:pPr>
        <w:ind w:left="-142"/>
        <w:rPr>
          <w:rFonts w:ascii="Times New Roman" w:hAnsi="Times New Roman" w:cs="Times New Roman"/>
          <w:b/>
          <w:bCs/>
          <w:snapToGrid w:val="0"/>
          <w:sz w:val="22"/>
          <w:szCs w:val="22"/>
        </w:rPr>
      </w:pPr>
      <w:r w:rsidRPr="006F77F9">
        <w:rPr>
          <w:rFonts w:ascii="Times New Roman" w:hAnsi="Times New Roman" w:cs="Times New Roman"/>
          <w:b/>
          <w:sz w:val="22"/>
          <w:szCs w:val="22"/>
        </w:rPr>
        <w:t>ul. Nowodworska 7, 59-220 Legnica, Polska</w:t>
      </w:r>
    </w:p>
    <w:p w14:paraId="1EF8F4B8" w14:textId="5835288A" w:rsidR="0085152B" w:rsidRPr="000F6641" w:rsidRDefault="0085152B" w:rsidP="0085152B">
      <w:pPr>
        <w:ind w:left="-142"/>
        <w:rPr>
          <w:rFonts w:hint="eastAsia"/>
          <w:b/>
          <w:bCs/>
          <w:sz w:val="22"/>
          <w:szCs w:val="22"/>
        </w:rPr>
      </w:pPr>
      <w:r w:rsidRPr="000F6641">
        <w:rPr>
          <w:b/>
          <w:snapToGrid w:val="0"/>
          <w:sz w:val="22"/>
          <w:szCs w:val="22"/>
        </w:rPr>
        <w:t xml:space="preserve">Cena: </w:t>
      </w:r>
      <w:r w:rsidR="00020843">
        <w:rPr>
          <w:b/>
          <w:snapToGrid w:val="0"/>
          <w:sz w:val="22"/>
          <w:szCs w:val="22"/>
        </w:rPr>
        <w:t>20 838,66</w:t>
      </w:r>
      <w:r>
        <w:rPr>
          <w:b/>
          <w:snapToGrid w:val="0"/>
          <w:sz w:val="22"/>
          <w:szCs w:val="22"/>
        </w:rPr>
        <w:t xml:space="preserve"> </w:t>
      </w:r>
      <w:r w:rsidRPr="000F6641">
        <w:rPr>
          <w:b/>
          <w:snapToGrid w:val="0"/>
          <w:sz w:val="22"/>
          <w:szCs w:val="22"/>
        </w:rPr>
        <w:t>PLN</w:t>
      </w:r>
    </w:p>
    <w:p w14:paraId="05BD62EC" w14:textId="77777777" w:rsidR="0085152B" w:rsidRPr="00B11E6B" w:rsidRDefault="0085152B" w:rsidP="0085152B">
      <w:pPr>
        <w:rPr>
          <w:rFonts w:hint="eastAsia"/>
          <w:snapToGrid w:val="0"/>
          <w:sz w:val="22"/>
          <w:szCs w:val="22"/>
        </w:rPr>
      </w:pPr>
    </w:p>
    <w:p w14:paraId="1075F8C6" w14:textId="55C0C546" w:rsidR="0085152B" w:rsidRPr="00372379" w:rsidRDefault="0085152B" w:rsidP="00692E5B">
      <w:pPr>
        <w:ind w:left="-142"/>
        <w:jc w:val="both"/>
        <w:rPr>
          <w:rFonts w:hint="eastAsia"/>
          <w:snapToGrid w:val="0"/>
          <w:sz w:val="22"/>
          <w:szCs w:val="22"/>
        </w:rPr>
      </w:pPr>
      <w:r w:rsidRPr="00B11E6B">
        <w:rPr>
          <w:snapToGrid w:val="0"/>
          <w:sz w:val="22"/>
          <w:szCs w:val="22"/>
        </w:rPr>
        <w:t>Dane wykonawców, którzy złożyli ofertę wraz z punktacją przyznaną w każdym kryterium oce</w:t>
      </w:r>
      <w:r>
        <w:rPr>
          <w:snapToGrid w:val="0"/>
          <w:sz w:val="22"/>
          <w:szCs w:val="22"/>
        </w:rPr>
        <w:t>ny ofert oraz punktacją łączną:</w:t>
      </w:r>
    </w:p>
    <w:tbl>
      <w:tblPr>
        <w:tblW w:w="9781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709"/>
        <w:gridCol w:w="3686"/>
        <w:gridCol w:w="2126"/>
        <w:gridCol w:w="1843"/>
        <w:gridCol w:w="1417"/>
      </w:tblGrid>
      <w:tr w:rsidR="00692E5B" w:rsidRPr="003F7520" w14:paraId="6EDD3294" w14:textId="77777777" w:rsidTr="009D1D96">
        <w:tc>
          <w:tcPr>
            <w:tcW w:w="709" w:type="dxa"/>
            <w:shd w:val="clear" w:color="auto" w:fill="auto"/>
            <w:vAlign w:val="center"/>
          </w:tcPr>
          <w:p w14:paraId="18D57B28" w14:textId="77777777" w:rsidR="00692E5B" w:rsidRPr="00920626" w:rsidRDefault="00692E5B" w:rsidP="00C33E1E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z w:val="16"/>
                <w:szCs w:val="16"/>
              </w:rPr>
              <w:t>Nr oferty</w:t>
            </w:r>
          </w:p>
        </w:tc>
        <w:tc>
          <w:tcPr>
            <w:tcW w:w="3686" w:type="dxa"/>
            <w:shd w:val="clear" w:color="auto" w:fill="auto"/>
            <w:vAlign w:val="center"/>
          </w:tcPr>
          <w:p w14:paraId="50E25BFC" w14:textId="77777777" w:rsidR="00692E5B" w:rsidRPr="00920626" w:rsidRDefault="00692E5B" w:rsidP="00C33E1E">
            <w:pPr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z w:val="16"/>
                <w:szCs w:val="16"/>
              </w:rPr>
              <w:t>Nazwa/imię i nazwisko oraz siedziba/miejsce zamieszkania wykonawców, którzy złożyli oferty</w:t>
            </w:r>
          </w:p>
        </w:tc>
        <w:tc>
          <w:tcPr>
            <w:tcW w:w="2126" w:type="dxa"/>
            <w:shd w:val="clear" w:color="auto" w:fill="auto"/>
            <w:vAlign w:val="center"/>
          </w:tcPr>
          <w:p w14:paraId="5354F19B" w14:textId="77777777" w:rsidR="00692E5B" w:rsidRPr="00920626" w:rsidRDefault="00692E5B" w:rsidP="00C33E1E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Punkty</w:t>
            </w:r>
          </w:p>
          <w:p w14:paraId="7CC5B91F" w14:textId="77777777" w:rsidR="00692E5B" w:rsidRPr="00920626" w:rsidRDefault="00692E5B" w:rsidP="00C33E1E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w kryterium Cena</w:t>
            </w:r>
          </w:p>
        </w:tc>
        <w:tc>
          <w:tcPr>
            <w:tcW w:w="1843" w:type="dxa"/>
            <w:vAlign w:val="center"/>
          </w:tcPr>
          <w:p w14:paraId="06577EE0" w14:textId="77777777" w:rsidR="00692E5B" w:rsidRPr="00920626" w:rsidRDefault="00692E5B" w:rsidP="00C33E1E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 xml:space="preserve">Punkty w kryterium </w:t>
            </w:r>
            <w:r>
              <w:rPr>
                <w:b/>
                <w:snapToGrid w:val="0"/>
                <w:sz w:val="16"/>
                <w:szCs w:val="16"/>
              </w:rPr>
              <w:t>Termin dostawy</w:t>
            </w:r>
          </w:p>
        </w:tc>
        <w:tc>
          <w:tcPr>
            <w:tcW w:w="1417" w:type="dxa"/>
            <w:shd w:val="clear" w:color="auto" w:fill="auto"/>
            <w:vAlign w:val="center"/>
          </w:tcPr>
          <w:p w14:paraId="65AB11F8" w14:textId="77777777" w:rsidR="00692E5B" w:rsidRPr="00920626" w:rsidRDefault="00692E5B" w:rsidP="00C33E1E">
            <w:pPr>
              <w:jc w:val="center"/>
              <w:rPr>
                <w:rFonts w:hint="eastAsia"/>
                <w:b/>
                <w:snapToGrid w:val="0"/>
                <w:sz w:val="16"/>
                <w:szCs w:val="16"/>
              </w:rPr>
            </w:pPr>
            <w:r w:rsidRPr="00920626">
              <w:rPr>
                <w:b/>
                <w:snapToGrid w:val="0"/>
                <w:sz w:val="16"/>
                <w:szCs w:val="16"/>
              </w:rPr>
              <w:t>Łączna punktacja</w:t>
            </w:r>
          </w:p>
        </w:tc>
      </w:tr>
      <w:tr w:rsidR="00692E5B" w:rsidRPr="003F7520" w14:paraId="3E95B3D6" w14:textId="77777777" w:rsidTr="009D1D96">
        <w:tc>
          <w:tcPr>
            <w:tcW w:w="709" w:type="dxa"/>
            <w:shd w:val="clear" w:color="auto" w:fill="FFFFFF"/>
            <w:vAlign w:val="center"/>
          </w:tcPr>
          <w:p w14:paraId="36EA4FA7" w14:textId="11D74BBE" w:rsidR="00692E5B" w:rsidRPr="00020843" w:rsidRDefault="00692E5B" w:rsidP="00C33E1E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020843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  <w:t>7</w:t>
            </w:r>
          </w:p>
        </w:tc>
        <w:tc>
          <w:tcPr>
            <w:tcW w:w="3686" w:type="dxa"/>
            <w:shd w:val="clear" w:color="auto" w:fill="FFFFFF"/>
          </w:tcPr>
          <w:p w14:paraId="7A747E2C" w14:textId="77777777" w:rsidR="00692E5B" w:rsidRPr="00020843" w:rsidRDefault="00692E5B" w:rsidP="00020843">
            <w:pP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020843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  <w:t>BIONOVO Aneta Ludwig</w:t>
            </w:r>
          </w:p>
          <w:p w14:paraId="2045CCBB" w14:textId="62196202" w:rsidR="00692E5B" w:rsidRPr="00020843" w:rsidRDefault="00692E5B" w:rsidP="00020843">
            <w:pP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020843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  <w:t>ul. Nowodworska 7, 59-220 Legnica, Polska</w:t>
            </w:r>
          </w:p>
        </w:tc>
        <w:tc>
          <w:tcPr>
            <w:tcW w:w="2126" w:type="dxa"/>
            <w:shd w:val="clear" w:color="auto" w:fill="FFFFFF"/>
            <w:vAlign w:val="center"/>
          </w:tcPr>
          <w:p w14:paraId="1A4D8636" w14:textId="77777777" w:rsidR="00692E5B" w:rsidRPr="00020843" w:rsidRDefault="00692E5B" w:rsidP="00C33E1E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 w:rsidRPr="00020843"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  <w:t>60,00</w:t>
            </w:r>
          </w:p>
        </w:tc>
        <w:tc>
          <w:tcPr>
            <w:tcW w:w="1843" w:type="dxa"/>
            <w:shd w:val="clear" w:color="auto" w:fill="FFFFFF"/>
            <w:vAlign w:val="center"/>
          </w:tcPr>
          <w:p w14:paraId="6607CE51" w14:textId="70502C1C" w:rsidR="00692E5B" w:rsidRPr="00020843" w:rsidRDefault="00F61C57" w:rsidP="00C33E1E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  <w:t>32,73</w:t>
            </w:r>
          </w:p>
        </w:tc>
        <w:tc>
          <w:tcPr>
            <w:tcW w:w="1417" w:type="dxa"/>
            <w:shd w:val="clear" w:color="auto" w:fill="FFFFFF"/>
            <w:vAlign w:val="center"/>
          </w:tcPr>
          <w:p w14:paraId="5482F249" w14:textId="2FFE7897" w:rsidR="00692E5B" w:rsidRPr="00020843" w:rsidRDefault="00F61C57" w:rsidP="00C33E1E">
            <w:pPr>
              <w:jc w:val="center"/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napToGrid w:val="0"/>
                <w:sz w:val="18"/>
                <w:szCs w:val="18"/>
              </w:rPr>
              <w:t>92,73</w:t>
            </w:r>
          </w:p>
        </w:tc>
      </w:tr>
    </w:tbl>
    <w:p w14:paraId="1020E001" w14:textId="77777777" w:rsidR="0085152B" w:rsidRPr="00B11E6B" w:rsidRDefault="0085152B" w:rsidP="0085152B">
      <w:pPr>
        <w:autoSpaceDE w:val="0"/>
        <w:jc w:val="both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</w:p>
    <w:p w14:paraId="583E2FDF" w14:textId="77777777" w:rsidR="0085152B" w:rsidRPr="005A6233" w:rsidRDefault="0085152B" w:rsidP="0085152B">
      <w:pPr>
        <w:autoSpaceDE w:val="0"/>
        <w:jc w:val="center"/>
        <w:rPr>
          <w:rFonts w:eastAsia="Lucida Sans Unicode"/>
          <w:b/>
          <w:kern w:val="2"/>
          <w:sz w:val="22"/>
          <w:szCs w:val="22"/>
          <w:u w:val="single"/>
          <w:lang w:eastAsia="ar-SA"/>
        </w:rPr>
      </w:pPr>
      <w:r w:rsidRPr="00B11E6B"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Uzasadni</w:t>
      </w:r>
      <w:r>
        <w:rPr>
          <w:rFonts w:eastAsia="Lucida Sans Unicode"/>
          <w:b/>
          <w:kern w:val="2"/>
          <w:sz w:val="22"/>
          <w:szCs w:val="22"/>
          <w:u w:val="single"/>
          <w:lang w:eastAsia="ar-SA"/>
        </w:rPr>
        <w:t>enie prawne i faktyczne wyboru:</w:t>
      </w:r>
    </w:p>
    <w:p w14:paraId="64BF6FFA" w14:textId="77777777" w:rsidR="0085152B" w:rsidRDefault="0085152B" w:rsidP="0085152B">
      <w:pPr>
        <w:ind w:left="-142"/>
        <w:jc w:val="both"/>
        <w:rPr>
          <w:rFonts w:eastAsia="Lucida Sans Unicode"/>
          <w:kern w:val="2"/>
          <w:sz w:val="22"/>
          <w:szCs w:val="22"/>
          <w:lang w:eastAsia="ar-SA"/>
        </w:rPr>
      </w:pPr>
    </w:p>
    <w:p w14:paraId="1F37AE3A" w14:textId="77777777" w:rsidR="0085152B" w:rsidRPr="00723BE2" w:rsidRDefault="0085152B" w:rsidP="0085152B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Zgodnie z art. 239 ust. 1 i 2 w zw. z art. 266 ustawy Zamawiający wybiera najkorzystniejszą ofertę </w:t>
      </w: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br/>
        <w:t xml:space="preserve">na podstawie kryteriów oceny ofert określonych w dokumentach zamówienia, przy czym najkorzystniejsza oferta to oferta przedstawiająca najkorzystniejszy stosunek jakości do ceny lub kosztu lub oferta z najniższą ceną lub kosztem. </w:t>
      </w:r>
    </w:p>
    <w:p w14:paraId="3623A9D5" w14:textId="77777777" w:rsidR="0085152B" w:rsidRPr="00723BE2" w:rsidRDefault="0085152B" w:rsidP="0085152B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</w:p>
    <w:p w14:paraId="11372427" w14:textId="77777777" w:rsidR="0085152B" w:rsidRPr="00723BE2" w:rsidRDefault="0085152B" w:rsidP="0085152B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Uwzględniając powyższą normę Zamawiający w odniesieniu do zamówienia wybiera najkorzystniejszą ofertę na podstawie kryteriów oceny ofert szczegółowo określonych w rozdziale XV SWZ, tj. tę ofertę, która zostanie najwyżej oceniona - uzyska największą liczbę punktów i nie podlega odrzuceniu. </w:t>
      </w:r>
    </w:p>
    <w:p w14:paraId="0B72A27F" w14:textId="77777777" w:rsidR="0085152B" w:rsidRPr="00723BE2" w:rsidRDefault="0085152B" w:rsidP="0085152B">
      <w:pPr>
        <w:jc w:val="both"/>
        <w:rPr>
          <w:rFonts w:ascii="Times New Roman" w:hAnsi="Times New Roman" w:cs="Times New Roman"/>
          <w:sz w:val="22"/>
          <w:szCs w:val="22"/>
          <w:lang w:eastAsia="pl-PL"/>
        </w:rPr>
      </w:pPr>
    </w:p>
    <w:p w14:paraId="47D089B3" w14:textId="46E5B727" w:rsidR="0085152B" w:rsidRPr="00723BE2" w:rsidRDefault="0085152B" w:rsidP="0085152B">
      <w:pPr>
        <w:ind w:left="-142"/>
        <w:jc w:val="both"/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</w:pP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W niniejszym postępowaniu</w:t>
      </w:r>
      <w:r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 </w:t>
      </w:r>
      <w:r w:rsidR="00020843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na część 4 </w:t>
      </w:r>
      <w:r w:rsidR="00E456D4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 xml:space="preserve">zamówienia </w:t>
      </w:r>
      <w:r w:rsidRPr="00723BE2">
        <w:rPr>
          <w:rFonts w:ascii="Times New Roman" w:eastAsia="Lucida Sans Unicode" w:hAnsi="Times New Roman" w:cs="Times New Roman"/>
          <w:kern w:val="2"/>
          <w:sz w:val="22"/>
          <w:szCs w:val="22"/>
          <w:lang w:eastAsia="ar-SA"/>
        </w:rPr>
        <w:t>złożono jedną ofertę przez Wykonawcę, który nie podlega wykluczeniu, jego oferta nie podlega odrzuceniu i spełnia przyjęte w specyfikacji warunków zamówienia minimalne wymagania dla przedmiotu zamówienia oraz kryteria oceny ofert.</w:t>
      </w:r>
    </w:p>
    <w:p w14:paraId="203A03CA" w14:textId="77777777" w:rsidR="00414F58" w:rsidRDefault="00414F58" w:rsidP="00414F58">
      <w:pPr>
        <w:rPr>
          <w:rFonts w:hint="eastAsia"/>
          <w:sz w:val="22"/>
          <w:szCs w:val="22"/>
          <w:lang w:eastAsia="pl-PL"/>
        </w:rPr>
      </w:pPr>
    </w:p>
    <w:p w14:paraId="6CB023F0" w14:textId="77777777" w:rsidR="00414F58" w:rsidRDefault="00414F58" w:rsidP="00414F58">
      <w:pPr>
        <w:rPr>
          <w:rFonts w:hint="eastAsia"/>
          <w:sz w:val="22"/>
          <w:szCs w:val="22"/>
          <w:lang w:eastAsia="pl-PL"/>
        </w:rPr>
      </w:pPr>
    </w:p>
    <w:p w14:paraId="3C5F99EF" w14:textId="77777777" w:rsidR="00414F58" w:rsidRDefault="00414F58" w:rsidP="00414F58">
      <w:pPr>
        <w:ind w:left="6663" w:hanging="1"/>
        <w:jc w:val="center"/>
        <w:rPr>
          <w:rFonts w:hint="eastAsia"/>
          <w:sz w:val="22"/>
          <w:szCs w:val="22"/>
          <w:lang w:eastAsia="pl-PL"/>
        </w:rPr>
      </w:pPr>
      <w:r w:rsidRPr="004C2E62">
        <w:rPr>
          <w:sz w:val="22"/>
          <w:szCs w:val="22"/>
          <w:lang w:eastAsia="pl-PL"/>
        </w:rPr>
        <w:t>Kierownik Zamawiającego,</w:t>
      </w:r>
    </w:p>
    <w:p w14:paraId="77C2B2E7" w14:textId="1671E1CB" w:rsidR="00E22F9F" w:rsidRPr="00414F58" w:rsidRDefault="00E22F9F" w:rsidP="00692E5B">
      <w:pPr>
        <w:rPr>
          <w:rFonts w:eastAsia="Calibri"/>
          <w:lang w:eastAsia="en-US"/>
        </w:rPr>
      </w:pPr>
    </w:p>
    <w:sectPr w:rsidR="00E22F9F" w:rsidRPr="00414F58" w:rsidSect="00E82151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699" w:right="1134" w:bottom="1560" w:left="1134" w:header="0" w:footer="2" w:gutter="0"/>
      <w:cols w:space="708"/>
      <w:formProt w:val="0"/>
      <w:docGrid w:linePitch="326" w:charSpace="-6145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54C4CCDA" w14:textId="77777777" w:rsidR="00AC4552" w:rsidRDefault="00AC4552">
      <w:pPr>
        <w:rPr>
          <w:rFonts w:hint="eastAsia"/>
        </w:rPr>
      </w:pPr>
      <w:r>
        <w:separator/>
      </w:r>
    </w:p>
  </w:endnote>
  <w:endnote w:type="continuationSeparator" w:id="0">
    <w:p w14:paraId="481F9755" w14:textId="77777777" w:rsidR="00AC4552" w:rsidRDefault="00AC455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Microsoft Sans Serif">
    <w:panose1 w:val="020B0604020202020204"/>
    <w:charset w:val="EE"/>
    <w:family w:val="swiss"/>
    <w:pitch w:val="variable"/>
    <w:sig w:usb0="E5002EFF" w:usb1="C000605B" w:usb2="00000029" w:usb3="00000000" w:csb0="000101FF" w:csb1="00000000"/>
  </w:font>
  <w:font w:name="Liberation Serif">
    <w:altName w:val="Times New Roman"/>
    <w:charset w:val="01"/>
    <w:family w:val="roman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altName w:val="Arial"/>
    <w:charset w:val="01"/>
    <w:family w:val="swiss"/>
    <w:pitch w:val="variable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">
    <w:altName w:val="Times New Roman"/>
    <w:charset w:val="00"/>
    <w:family w:val="swiss"/>
    <w:pitch w:val="variable"/>
    <w:sig w:usb0="E10002FF" w:usb1="5000ECFF" w:usb2="00000021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0478C83" w14:textId="77777777" w:rsidR="00505ABC" w:rsidRDefault="00505ABC">
    <w:pPr>
      <w:pStyle w:val="Stopka"/>
      <w:rPr>
        <w:rFonts w:hint="eastAsia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Tabela-Siatka"/>
      <w:tblpPr w:leftFromText="141" w:rightFromText="141" w:vertAnchor="text" w:horzAnchor="margin" w:tblpXSpec="center" w:tblpY="4015"/>
      <w:tblW w:w="11157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V w:val="none" w:sz="0" w:space="0" w:color="auto"/>
      </w:tblBorders>
      <w:tblLayout w:type="fixed"/>
      <w:tblLook w:val="04A0" w:firstRow="1" w:lastRow="0" w:firstColumn="1" w:lastColumn="0" w:noHBand="0" w:noVBand="1"/>
    </w:tblPr>
    <w:tblGrid>
      <w:gridCol w:w="2235"/>
      <w:gridCol w:w="317"/>
      <w:gridCol w:w="1809"/>
      <w:gridCol w:w="283"/>
      <w:gridCol w:w="3862"/>
      <w:gridCol w:w="2651"/>
    </w:tblGrid>
    <w:tr w:rsidR="00AC4552" w:rsidRPr="00EA7062" w14:paraId="1BF474BA" w14:textId="77777777" w:rsidTr="00475D20">
      <w:trPr>
        <w:trHeight w:val="1191"/>
      </w:trPr>
      <w:tc>
        <w:tcPr>
          <w:tcW w:w="2235" w:type="dxa"/>
        </w:tcPr>
        <w:p w14:paraId="32676A2B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Instytut Agrofizyki</w:t>
          </w:r>
        </w:p>
        <w:p w14:paraId="4460B26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im. Bohdana Dobrzańskiego</w:t>
          </w:r>
        </w:p>
        <w:p w14:paraId="4CA953BA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Polskiej Akademii Nauk</w:t>
          </w:r>
        </w:p>
      </w:tc>
      <w:tc>
        <w:tcPr>
          <w:tcW w:w="317" w:type="dxa"/>
        </w:tcPr>
        <w:p w14:paraId="16FDE62F" w14:textId="77777777" w:rsidR="00AC4552" w:rsidRPr="00EA7062" w:rsidRDefault="00AC4552" w:rsidP="006E6467">
          <w:pPr>
            <w:ind w:right="-504"/>
            <w:jc w:val="both"/>
            <w:rPr>
              <w:rFonts w:ascii="Lato" w:hAnsi="Lato"/>
              <w:sz w:val="16"/>
              <w:szCs w:val="16"/>
            </w:rPr>
          </w:pPr>
        </w:p>
      </w:tc>
      <w:tc>
        <w:tcPr>
          <w:tcW w:w="1809" w:type="dxa"/>
        </w:tcPr>
        <w:p w14:paraId="257443DC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ul. Doświadczalna 4</w:t>
          </w:r>
        </w:p>
        <w:p w14:paraId="785C1DE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</w:rPr>
          </w:pPr>
          <w:r w:rsidRPr="00EA7062">
            <w:rPr>
              <w:rFonts w:ascii="Lato" w:hAnsi="Lato"/>
              <w:sz w:val="16"/>
              <w:szCs w:val="16"/>
            </w:rPr>
            <w:t>20-290 Lublin</w:t>
          </w:r>
        </w:p>
      </w:tc>
      <w:tc>
        <w:tcPr>
          <w:tcW w:w="283" w:type="dxa"/>
        </w:tcPr>
        <w:p w14:paraId="00F3C545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</w:p>
      </w:tc>
      <w:tc>
        <w:tcPr>
          <w:tcW w:w="3862" w:type="dxa"/>
        </w:tcPr>
        <w:p w14:paraId="22E38AE9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>tel.: 81 744 50 61</w:t>
          </w:r>
        </w:p>
        <w:p w14:paraId="0E54D1E2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 w:rsidRPr="00EA7062">
            <w:rPr>
              <w:rFonts w:ascii="Lato" w:hAnsi="Lato"/>
              <w:sz w:val="16"/>
              <w:szCs w:val="16"/>
              <w:lang w:val="en-US"/>
            </w:rPr>
            <w:t xml:space="preserve">e-mail: </w:t>
          </w:r>
          <w:r w:rsidRPr="00E22F9F">
            <w:rPr>
              <w:rFonts w:ascii="Lato" w:hAnsi="Lato"/>
              <w:sz w:val="16"/>
              <w:szCs w:val="16"/>
              <w:lang w:val="en-US"/>
            </w:rPr>
            <w:t>sekretariat@ipan.lublin.pl</w:t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  <w:t xml:space="preserve">                        </w:t>
          </w:r>
        </w:p>
        <w:p w14:paraId="670483C8" w14:textId="77777777" w:rsidR="00AC4552" w:rsidRPr="00EA7062" w:rsidRDefault="00AC4552" w:rsidP="006E6467">
          <w:pPr>
            <w:rPr>
              <w:rFonts w:ascii="Lato" w:hAnsi="Lato"/>
              <w:sz w:val="16"/>
              <w:szCs w:val="16"/>
              <w:lang w:val="en-US"/>
            </w:rPr>
          </w:pP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  <w:r>
            <w:rPr>
              <w:rFonts w:ascii="Lato" w:hAnsi="Lato"/>
              <w:sz w:val="16"/>
              <w:szCs w:val="16"/>
              <w:lang w:val="en-US"/>
            </w:rPr>
            <w:tab/>
          </w:r>
        </w:p>
      </w:tc>
      <w:tc>
        <w:tcPr>
          <w:tcW w:w="2651" w:type="dxa"/>
        </w:tcPr>
        <w:p w14:paraId="33408C73" w14:textId="77777777" w:rsidR="00AC4552" w:rsidRPr="00EA7062" w:rsidRDefault="00AC4552" w:rsidP="006E6467">
          <w:pPr>
            <w:jc w:val="right"/>
            <w:rPr>
              <w:rFonts w:ascii="Lato" w:hAnsi="Lato"/>
            </w:rPr>
          </w:pPr>
          <w:r w:rsidRPr="00EA7062">
            <w:rPr>
              <w:rFonts w:ascii="Lato" w:hAnsi="Lato"/>
              <w:b/>
              <w:bCs/>
            </w:rPr>
            <w:t>www.ipan.lublin.pl</w:t>
          </w:r>
        </w:p>
        <w:p w14:paraId="4E58F271" w14:textId="77777777" w:rsidR="00AC4552" w:rsidRDefault="00AC4552" w:rsidP="006E6467">
          <w:pPr>
            <w:rPr>
              <w:rFonts w:ascii="Lato" w:hAnsi="Lato"/>
              <w:lang w:val="en-US"/>
            </w:rPr>
          </w:pPr>
          <w:r>
            <w:rPr>
              <w:rFonts w:ascii="Lato" w:hAnsi="Lato"/>
              <w:lang w:val="en-US"/>
            </w:rPr>
            <w:tab/>
          </w:r>
          <w:r>
            <w:rPr>
              <w:rFonts w:ascii="Lato" w:hAnsi="Lato"/>
              <w:lang w:val="en-US"/>
            </w:rPr>
            <w:tab/>
          </w:r>
        </w:p>
        <w:p w14:paraId="4559AAA6" w14:textId="77777777" w:rsidR="00AC4552" w:rsidRPr="00E22F9F" w:rsidRDefault="00AC4552" w:rsidP="006E6467">
          <w:pPr>
            <w:rPr>
              <w:rFonts w:ascii="Lato" w:hAnsi="Lato"/>
              <w:sz w:val="20"/>
              <w:szCs w:val="20"/>
              <w:lang w:val="en-US"/>
            </w:rPr>
          </w:pPr>
          <w:r>
            <w:rPr>
              <w:rFonts w:ascii="Lato" w:hAnsi="Lato"/>
              <w:lang w:val="en-US"/>
            </w:rPr>
            <w:t xml:space="preserve">                          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begin"/>
          </w:r>
          <w:r w:rsidRPr="00E22F9F">
            <w:rPr>
              <w:rFonts w:ascii="Lato" w:hAnsi="Lato"/>
              <w:sz w:val="20"/>
              <w:szCs w:val="20"/>
              <w:lang w:val="en-US"/>
            </w:rPr>
            <w:instrText xml:space="preserve"> PAGE  \* Arabic  \* MERGEFORMAT </w:instrTex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separate"/>
          </w:r>
          <w:r w:rsidR="00DF2BDE">
            <w:rPr>
              <w:rFonts w:ascii="Lato" w:hAnsi="Lato"/>
              <w:noProof/>
              <w:sz w:val="20"/>
              <w:szCs w:val="20"/>
              <w:lang w:val="en-US"/>
            </w:rPr>
            <w:t>3</w:t>
          </w:r>
          <w:r w:rsidRPr="00E22F9F">
            <w:rPr>
              <w:rFonts w:ascii="Lato" w:hAnsi="Lato"/>
              <w:sz w:val="20"/>
              <w:szCs w:val="20"/>
              <w:lang w:val="en-US"/>
            </w:rPr>
            <w:fldChar w:fldCharType="end"/>
          </w:r>
        </w:p>
      </w:tc>
    </w:tr>
  </w:tbl>
  <w:p w14:paraId="5AA6F2D7" w14:textId="68D37795" w:rsidR="00AC4552" w:rsidRDefault="00AC4552">
    <w:pPr>
      <w:pStyle w:val="Stopka"/>
      <w:jc w:val="right"/>
      <w:rPr>
        <w:rFonts w:hint="eastAsia"/>
      </w:rPr>
    </w:pPr>
    <w:r>
      <w:rPr>
        <w:noProof/>
        <w:lang w:eastAsia="pl-PL" w:bidi="ar-SA"/>
      </w:rPr>
      <mc:AlternateContent>
        <mc:Choice Requires="wps">
          <w:drawing>
            <wp:anchor distT="0" distB="0" distL="0" distR="0" simplePos="0" relativeHeight="251660288" behindDoc="0" locked="0" layoutInCell="1" allowOverlap="1" wp14:anchorId="139F6C91" wp14:editId="3F054B0B">
              <wp:simplePos x="0" y="0"/>
              <wp:positionH relativeFrom="column">
                <wp:posOffset>-469900</wp:posOffset>
              </wp:positionH>
              <wp:positionV relativeFrom="paragraph">
                <wp:posOffset>-603250</wp:posOffset>
              </wp:positionV>
              <wp:extent cx="6930390" cy="635"/>
              <wp:effectExtent l="0" t="0" r="22860" b="37465"/>
              <wp:wrapNone/>
              <wp:docPr id="1" name="Łącznik prosty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930390" cy="635"/>
                      </a:xfrm>
                      <a:prstGeom prst="line">
                        <a:avLst/>
                      </a:prstGeom>
                      <a:noFill/>
                      <a:ln w="12600">
                        <a:solidFill>
                          <a:srgbClr val="4E8E9C"/>
                        </a:solidFill>
                        <a:round/>
                      </a:ln>
                      <a:effectLst/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>
          <w:pict>
            <v:line w14:anchorId="161686CB" id="Łącznik prosty 1" o:spid="_x0000_s1026" style="position:absolute;z-index:251660288;visibility:visible;mso-wrap-style:square;mso-width-percent:0;mso-height-percent:0;mso-wrap-distance-left:0;mso-wrap-distance-top:0;mso-wrap-distance-right:0;mso-wrap-distance-bottom:0;mso-position-horizontal:absolute;mso-position-horizontal-relative:text;mso-position-vertical:absolute;mso-position-vertical-relative:text;mso-width-percent:0;mso-height-percent:0;mso-width-relative:page;mso-height-relative:page" from="-37pt,-47.5pt" to="508.7pt,-4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" strokecolor="#4e8e9c" strokeweight=".35mm">
              <o:lock v:ext="edit" shapetype="f"/>
            </v:line>
          </w:pict>
        </mc:Fallback>
      </mc:AlternateContent>
    </w:r>
  </w:p>
  <w:p w14:paraId="4D33C9A7" w14:textId="1F99643B" w:rsidR="00AC4552" w:rsidRDefault="00AC4552">
    <w:pPr>
      <w:pStyle w:val="Stopka"/>
      <w:rPr>
        <w:rFonts w:hint="eastAsia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1B9F42" w14:textId="77777777" w:rsidR="00505ABC" w:rsidRDefault="00505ABC">
    <w:pPr>
      <w:pStyle w:val="Stopka"/>
      <w:rPr>
        <w:rFonts w:hint="eastAsia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75B5080F" w14:textId="77777777" w:rsidR="00AC4552" w:rsidRDefault="00AC4552">
      <w:pPr>
        <w:rPr>
          <w:rFonts w:hint="eastAsia"/>
        </w:rPr>
      </w:pPr>
      <w:r>
        <w:separator/>
      </w:r>
    </w:p>
  </w:footnote>
  <w:footnote w:type="continuationSeparator" w:id="0">
    <w:p w14:paraId="3DEC99CA" w14:textId="77777777" w:rsidR="00AC4552" w:rsidRDefault="00AC4552">
      <w:pPr>
        <w:rPr>
          <w:rFonts w:hint="eastAsia"/>
        </w:rPr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FC9E758" w14:textId="77777777" w:rsidR="00505ABC" w:rsidRDefault="00505ABC">
    <w:pPr>
      <w:pStyle w:val="Nagwek"/>
      <w:rPr>
        <w:rFonts w:hint="eastAsia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AB020A5" w14:textId="5F0A45F6" w:rsidR="00AC4552" w:rsidRPr="00E82151" w:rsidRDefault="00E82151" w:rsidP="00E82151">
    <w:pPr>
      <w:pStyle w:val="Nagwek"/>
      <w:spacing w:before="0" w:after="0"/>
      <w:rPr>
        <w:rFonts w:hint="eastAsia"/>
      </w:rPr>
    </w:pPr>
    <w:r w:rsidRPr="002524A8">
      <w:rPr>
        <w:noProof/>
        <w:lang w:eastAsia="pl-PL" w:bidi="ar-SA"/>
      </w:rPr>
      <w:drawing>
        <wp:anchor distT="0" distB="0" distL="114300" distR="114300" simplePos="0" relativeHeight="251662336" behindDoc="0" locked="0" layoutInCell="1" allowOverlap="1" wp14:anchorId="282ADBEA" wp14:editId="5F0B2B62">
          <wp:simplePos x="0" y="0"/>
          <wp:positionH relativeFrom="column">
            <wp:posOffset>-715617</wp:posOffset>
          </wp:positionH>
          <wp:positionV relativeFrom="page">
            <wp:posOffset>276</wp:posOffset>
          </wp:positionV>
          <wp:extent cx="7560000" cy="867600"/>
          <wp:effectExtent l="0" t="0" r="0" b="0"/>
          <wp:wrapSquare wrapText="bothSides"/>
          <wp:docPr id="6" name="Obraz 6" descr="C:\Users\abieniek\Desktop\IA PAN i logo HR.pn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C:\Users\abieniek\Desktop\IA PAN i logo HR.pn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7560000" cy="8676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CD38227" w14:textId="77777777" w:rsidR="00505ABC" w:rsidRDefault="00505ABC">
    <w:pPr>
      <w:pStyle w:val="Nagwek"/>
      <w:rPr>
        <w:rFonts w:hint="eastAsi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1762A50"/>
    <w:multiLevelType w:val="hybridMultilevel"/>
    <w:tmpl w:val="DA544108"/>
    <w:lvl w:ilvl="0" w:tplc="1422C00E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1BB1E2C"/>
    <w:multiLevelType w:val="hybridMultilevel"/>
    <w:tmpl w:val="826856CC"/>
    <w:lvl w:ilvl="0" w:tplc="5A3C2FDE">
      <w:start w:val="1"/>
      <w:numFmt w:val="decimal"/>
      <w:lvlText w:val="%1)"/>
      <w:lvlJc w:val="left"/>
      <w:pPr>
        <w:ind w:left="1080" w:hanging="360"/>
      </w:pPr>
      <w:rPr>
        <w:b w:val="0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7D2C82"/>
    <w:multiLevelType w:val="hybridMultilevel"/>
    <w:tmpl w:val="19F65484"/>
    <w:lvl w:ilvl="0" w:tplc="1A56BE9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AF2E99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3A55A14"/>
    <w:multiLevelType w:val="hybridMultilevel"/>
    <w:tmpl w:val="08D88DA6"/>
    <w:lvl w:ilvl="0" w:tplc="30BAB638">
      <w:start w:val="6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7A55E6"/>
    <w:multiLevelType w:val="hybridMultilevel"/>
    <w:tmpl w:val="2124CBA4"/>
    <w:lvl w:ilvl="0" w:tplc="1BD40690">
      <w:start w:val="7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17E72E1B"/>
    <w:multiLevelType w:val="hybridMultilevel"/>
    <w:tmpl w:val="E118DF9E"/>
    <w:lvl w:ilvl="0" w:tplc="04150001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7">
    <w:nsid w:val="1901670A"/>
    <w:multiLevelType w:val="hybridMultilevel"/>
    <w:tmpl w:val="4A18F64A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ABB37AD"/>
    <w:multiLevelType w:val="hybridMultilevel"/>
    <w:tmpl w:val="A4AA765C"/>
    <w:lvl w:ilvl="0" w:tplc="4D24D64C">
      <w:start w:val="7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C982996"/>
    <w:multiLevelType w:val="hybridMultilevel"/>
    <w:tmpl w:val="DD103A86"/>
    <w:lvl w:ilvl="0" w:tplc="0415000F">
      <w:start w:val="6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1DD826BF"/>
    <w:multiLevelType w:val="hybridMultilevel"/>
    <w:tmpl w:val="9C5284FE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67E744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78E39B3"/>
    <w:multiLevelType w:val="hybridMultilevel"/>
    <w:tmpl w:val="243C8AD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7F176F6"/>
    <w:multiLevelType w:val="hybridMultilevel"/>
    <w:tmpl w:val="E71EFE88"/>
    <w:lvl w:ilvl="0" w:tplc="04150013">
      <w:start w:val="1"/>
      <w:numFmt w:val="upperRoman"/>
      <w:lvlText w:val="%1."/>
      <w:lvlJc w:val="right"/>
      <w:pPr>
        <w:ind w:left="720" w:hanging="360"/>
      </w:pPr>
    </w:lvl>
    <w:lvl w:ilvl="1" w:tplc="0415000F">
      <w:start w:val="1"/>
      <w:numFmt w:val="decimal"/>
      <w:lvlText w:val="%2."/>
      <w:lvlJc w:val="left"/>
      <w:pPr>
        <w:ind w:left="1440" w:hanging="360"/>
      </w:pPr>
      <w:rPr>
        <w:rFonts w:hint="default"/>
        <w:i w:val="0"/>
      </w:rPr>
    </w:lvl>
    <w:lvl w:ilvl="2" w:tplc="6534FF6C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17">
      <w:start w:val="1"/>
      <w:numFmt w:val="lowerLetter"/>
      <w:lvlText w:val="%4)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B062FA9"/>
    <w:multiLevelType w:val="hybridMultilevel"/>
    <w:tmpl w:val="1046A582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2B8A0068"/>
    <w:multiLevelType w:val="hybridMultilevel"/>
    <w:tmpl w:val="857A05B8"/>
    <w:lvl w:ilvl="0" w:tplc="651C4BF6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10543A8"/>
    <w:multiLevelType w:val="hybridMultilevel"/>
    <w:tmpl w:val="69FC89C4"/>
    <w:lvl w:ilvl="0" w:tplc="C50CFEF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47248EC"/>
    <w:multiLevelType w:val="hybridMultilevel"/>
    <w:tmpl w:val="498627C0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4F3103C"/>
    <w:multiLevelType w:val="hybridMultilevel"/>
    <w:tmpl w:val="670C9684"/>
    <w:lvl w:ilvl="0" w:tplc="CB5AF2CE">
      <w:start w:val="1"/>
      <w:numFmt w:val="decimal"/>
      <w:lvlText w:val="%1."/>
      <w:lvlJc w:val="left"/>
      <w:pPr>
        <w:ind w:left="1353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9">
    <w:nsid w:val="350F2F99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6604B33"/>
    <w:multiLevelType w:val="hybridMultilevel"/>
    <w:tmpl w:val="210E6C0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B735B9A"/>
    <w:multiLevelType w:val="hybridMultilevel"/>
    <w:tmpl w:val="E60E2752"/>
    <w:lvl w:ilvl="0" w:tplc="CAFE156A">
      <w:start w:val="1"/>
      <w:numFmt w:val="decimal"/>
      <w:lvlText w:val="%1)"/>
      <w:lvlJc w:val="left"/>
      <w:pPr>
        <w:ind w:left="720" w:hanging="360"/>
      </w:pPr>
      <w:rPr>
        <w:sz w:val="22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3C2C1C1E"/>
    <w:multiLevelType w:val="hybridMultilevel"/>
    <w:tmpl w:val="A516DD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3D286A23"/>
    <w:multiLevelType w:val="hybridMultilevel"/>
    <w:tmpl w:val="77E4DEBA"/>
    <w:lvl w:ilvl="0" w:tplc="C26A13F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3DC90F9E"/>
    <w:multiLevelType w:val="hybridMultilevel"/>
    <w:tmpl w:val="201C1896"/>
    <w:lvl w:ilvl="0" w:tplc="8D600DFC">
      <w:start w:val="1"/>
      <w:numFmt w:val="bullet"/>
      <w:lvlText w:val=""/>
      <w:lvlJc w:val="left"/>
      <w:pPr>
        <w:ind w:left="578" w:hanging="360"/>
      </w:pPr>
      <w:rPr>
        <w:rFonts w:ascii="Symbol" w:hAnsi="Symbol" w:hint="default"/>
        <w:sz w:val="16"/>
      </w:rPr>
    </w:lvl>
    <w:lvl w:ilvl="1" w:tplc="04150003" w:tentative="1">
      <w:start w:val="1"/>
      <w:numFmt w:val="bullet"/>
      <w:lvlText w:val="o"/>
      <w:lvlJc w:val="left"/>
      <w:pPr>
        <w:ind w:left="1298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18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738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58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78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98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18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338" w:hanging="360"/>
      </w:pPr>
      <w:rPr>
        <w:rFonts w:ascii="Wingdings" w:hAnsi="Wingdings" w:hint="default"/>
      </w:rPr>
    </w:lvl>
  </w:abstractNum>
  <w:abstractNum w:abstractNumId="25">
    <w:nsid w:val="4D3D73DE"/>
    <w:multiLevelType w:val="hybridMultilevel"/>
    <w:tmpl w:val="1276863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8045E97"/>
    <w:multiLevelType w:val="hybridMultilevel"/>
    <w:tmpl w:val="BBE84440"/>
    <w:lvl w:ilvl="0" w:tplc="DC265ADE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59D91B1E"/>
    <w:multiLevelType w:val="hybridMultilevel"/>
    <w:tmpl w:val="F73EB6C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5C3765BB"/>
    <w:multiLevelType w:val="hybridMultilevel"/>
    <w:tmpl w:val="8B12ADDA"/>
    <w:lvl w:ilvl="0" w:tplc="04150011">
      <w:start w:val="1"/>
      <w:numFmt w:val="decimal"/>
      <w:lvlText w:val="%1)"/>
      <w:lvlJc w:val="left"/>
      <w:pPr>
        <w:ind w:left="578" w:hanging="360"/>
      </w:pPr>
    </w:lvl>
    <w:lvl w:ilvl="1" w:tplc="0E9A9F10">
      <w:start w:val="1"/>
      <w:numFmt w:val="decimal"/>
      <w:lvlText w:val="%2."/>
      <w:lvlJc w:val="left"/>
      <w:pPr>
        <w:ind w:left="1298" w:hanging="360"/>
      </w:pPr>
      <w:rPr>
        <w:rFonts w:hint="default"/>
      </w:rPr>
    </w:lvl>
    <w:lvl w:ilvl="2" w:tplc="04150011">
      <w:start w:val="1"/>
      <w:numFmt w:val="decimal"/>
      <w:lvlText w:val="%3)"/>
      <w:lvlJc w:val="left"/>
      <w:pPr>
        <w:ind w:left="2018" w:hanging="180"/>
      </w:pPr>
    </w:lvl>
    <w:lvl w:ilvl="3" w:tplc="0415000F" w:tentative="1">
      <w:start w:val="1"/>
      <w:numFmt w:val="decimal"/>
      <w:lvlText w:val="%4."/>
      <w:lvlJc w:val="left"/>
      <w:pPr>
        <w:ind w:left="2738" w:hanging="360"/>
      </w:pPr>
    </w:lvl>
    <w:lvl w:ilvl="4" w:tplc="04150019" w:tentative="1">
      <w:start w:val="1"/>
      <w:numFmt w:val="lowerLetter"/>
      <w:lvlText w:val="%5."/>
      <w:lvlJc w:val="left"/>
      <w:pPr>
        <w:ind w:left="3458" w:hanging="360"/>
      </w:pPr>
    </w:lvl>
    <w:lvl w:ilvl="5" w:tplc="0415001B" w:tentative="1">
      <w:start w:val="1"/>
      <w:numFmt w:val="lowerRoman"/>
      <w:lvlText w:val="%6."/>
      <w:lvlJc w:val="right"/>
      <w:pPr>
        <w:ind w:left="4178" w:hanging="180"/>
      </w:pPr>
    </w:lvl>
    <w:lvl w:ilvl="6" w:tplc="0415000F" w:tentative="1">
      <w:start w:val="1"/>
      <w:numFmt w:val="decimal"/>
      <w:lvlText w:val="%7."/>
      <w:lvlJc w:val="left"/>
      <w:pPr>
        <w:ind w:left="4898" w:hanging="360"/>
      </w:pPr>
    </w:lvl>
    <w:lvl w:ilvl="7" w:tplc="04150019" w:tentative="1">
      <w:start w:val="1"/>
      <w:numFmt w:val="lowerLetter"/>
      <w:lvlText w:val="%8."/>
      <w:lvlJc w:val="left"/>
      <w:pPr>
        <w:ind w:left="5618" w:hanging="360"/>
      </w:pPr>
    </w:lvl>
    <w:lvl w:ilvl="8" w:tplc="0415001B" w:tentative="1">
      <w:start w:val="1"/>
      <w:numFmt w:val="lowerRoman"/>
      <w:lvlText w:val="%9."/>
      <w:lvlJc w:val="right"/>
      <w:pPr>
        <w:ind w:left="6338" w:hanging="180"/>
      </w:pPr>
    </w:lvl>
  </w:abstractNum>
  <w:abstractNum w:abstractNumId="29">
    <w:nsid w:val="65397F4F"/>
    <w:multiLevelType w:val="hybridMultilevel"/>
    <w:tmpl w:val="4328E90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667C6977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20901B8"/>
    <w:multiLevelType w:val="hybridMultilevel"/>
    <w:tmpl w:val="8BACF098"/>
    <w:lvl w:ilvl="0" w:tplc="5EBA58D0">
      <w:start w:val="8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727B2E0D"/>
    <w:multiLevelType w:val="multilevel"/>
    <w:tmpl w:val="C30C5750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3">
    <w:nsid w:val="728108A5"/>
    <w:multiLevelType w:val="hybridMultilevel"/>
    <w:tmpl w:val="0F7092A8"/>
    <w:lvl w:ilvl="0" w:tplc="1B7A844E">
      <w:start w:val="13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73FC600F"/>
    <w:multiLevelType w:val="hybridMultilevel"/>
    <w:tmpl w:val="3AC4D4B0"/>
    <w:lvl w:ilvl="0" w:tplc="CDE4531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4DB39C3"/>
    <w:multiLevelType w:val="hybridMultilevel"/>
    <w:tmpl w:val="D1F43E7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6946BFF"/>
    <w:multiLevelType w:val="hybridMultilevel"/>
    <w:tmpl w:val="232839EC"/>
    <w:lvl w:ilvl="0" w:tplc="DC265ADE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7A624F9E"/>
    <w:multiLevelType w:val="hybridMultilevel"/>
    <w:tmpl w:val="DE16936C"/>
    <w:lvl w:ilvl="0" w:tplc="FD263D96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 w:tplc="7B9232DA">
      <w:numFmt w:val="bullet"/>
      <w:lvlText w:val=""/>
      <w:lvlJc w:val="left"/>
      <w:pPr>
        <w:ind w:left="1440" w:hanging="360"/>
      </w:pPr>
      <w:rPr>
        <w:rFonts w:ascii="Symbol" w:eastAsia="Microsoft Sans Serif" w:hAnsi="Symbol" w:cs="Times New Roman" w:hint="default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B2878D0"/>
    <w:multiLevelType w:val="hybridMultilevel"/>
    <w:tmpl w:val="2902B834"/>
    <w:lvl w:ilvl="0" w:tplc="38DA553C">
      <w:start w:val="1"/>
      <w:numFmt w:val="upperRoman"/>
      <w:lvlText w:val="%1."/>
      <w:lvlJc w:val="right"/>
      <w:pPr>
        <w:ind w:left="720" w:hanging="360"/>
      </w:pPr>
    </w:lvl>
    <w:lvl w:ilvl="1" w:tplc="2AC4F17E">
      <w:start w:val="1"/>
      <w:numFmt w:val="lowerLetter"/>
      <w:lvlText w:val="%2)"/>
      <w:lvlJc w:val="left"/>
      <w:pPr>
        <w:ind w:left="1440" w:hanging="360"/>
      </w:pPr>
      <w:rPr>
        <w:rFonts w:hint="default"/>
      </w:rPr>
    </w:lvl>
    <w:lvl w:ilvl="2" w:tplc="53123BE4">
      <w:start w:val="1"/>
      <w:numFmt w:val="decimal"/>
      <w:lvlText w:val="%3)"/>
      <w:lvlJc w:val="left"/>
      <w:pPr>
        <w:ind w:left="2340" w:hanging="360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EED2452"/>
    <w:multiLevelType w:val="hybridMultilevel"/>
    <w:tmpl w:val="B67AEDB6"/>
    <w:lvl w:ilvl="0" w:tplc="AF2484A2">
      <w:start w:val="2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0"/>
  </w:num>
  <w:num w:numId="2">
    <w:abstractNumId w:val="26"/>
  </w:num>
  <w:num w:numId="3">
    <w:abstractNumId w:val="10"/>
  </w:num>
  <w:num w:numId="4">
    <w:abstractNumId w:val="7"/>
  </w:num>
  <w:num w:numId="5">
    <w:abstractNumId w:val="17"/>
  </w:num>
  <w:num w:numId="6">
    <w:abstractNumId w:val="34"/>
  </w:num>
  <w:num w:numId="7">
    <w:abstractNumId w:val="30"/>
  </w:num>
  <w:num w:numId="8">
    <w:abstractNumId w:val="11"/>
  </w:num>
  <w:num w:numId="9">
    <w:abstractNumId w:val="25"/>
  </w:num>
  <w:num w:numId="10">
    <w:abstractNumId w:val="19"/>
  </w:num>
  <w:num w:numId="11">
    <w:abstractNumId w:val="36"/>
  </w:num>
  <w:num w:numId="12">
    <w:abstractNumId w:val="15"/>
  </w:num>
  <w:num w:numId="13">
    <w:abstractNumId w:val="3"/>
  </w:num>
  <w:num w:numId="14">
    <w:abstractNumId w:val="39"/>
  </w:num>
  <w:num w:numId="15">
    <w:abstractNumId w:val="8"/>
  </w:num>
  <w:num w:numId="16">
    <w:abstractNumId w:val="31"/>
  </w:num>
  <w:num w:numId="17">
    <w:abstractNumId w:val="5"/>
  </w:num>
  <w:num w:numId="18">
    <w:abstractNumId w:val="4"/>
  </w:num>
  <w:num w:numId="19">
    <w:abstractNumId w:val="33"/>
  </w:num>
  <w:num w:numId="20">
    <w:abstractNumId w:val="23"/>
  </w:num>
  <w:num w:numId="21">
    <w:abstractNumId w:val="18"/>
  </w:num>
  <w:num w:numId="22">
    <w:abstractNumId w:val="2"/>
  </w:num>
  <w:num w:numId="23">
    <w:abstractNumId w:val="28"/>
  </w:num>
  <w:num w:numId="24">
    <w:abstractNumId w:val="21"/>
  </w:num>
  <w:num w:numId="25">
    <w:abstractNumId w:val="13"/>
  </w:num>
  <w:num w:numId="26">
    <w:abstractNumId w:val="16"/>
  </w:num>
  <w:num w:numId="27">
    <w:abstractNumId w:val="14"/>
  </w:num>
  <w:num w:numId="28">
    <w:abstractNumId w:val="29"/>
  </w:num>
  <w:num w:numId="29">
    <w:abstractNumId w:val="38"/>
  </w:num>
  <w:num w:numId="30">
    <w:abstractNumId w:val="37"/>
  </w:num>
  <w:num w:numId="31">
    <w:abstractNumId w:val="32"/>
  </w:num>
  <w:num w:numId="32">
    <w:abstractNumId w:val="27"/>
  </w:num>
  <w:num w:numId="33">
    <w:abstractNumId w:val="9"/>
  </w:num>
  <w:num w:numId="34">
    <w:abstractNumId w:val="35"/>
  </w:num>
  <w:num w:numId="35">
    <w:abstractNumId w:val="12"/>
  </w:num>
  <w:num w:numId="36">
    <w:abstractNumId w:val="22"/>
  </w:num>
  <w:num w:numId="3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0"/>
  </w:num>
  <w:num w:numId="39">
    <w:abstractNumId w:val="6"/>
  </w:num>
  <w:num w:numId="40">
    <w:abstractNumId w:val="24"/>
  </w:num>
  <w:numIdMacAtCleanup w:val="10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80"/>
  <w:proofState w:spelling="clean"/>
  <w:defaultTabStop w:val="709"/>
  <w:hyphenationZone w:val="425"/>
  <w:characterSpacingControl w:val="doNotCompress"/>
  <w:hdrShapeDefaults>
    <o:shapedefaults v:ext="edit" spidmax="100353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3A7C"/>
    <w:rsid w:val="000155D7"/>
    <w:rsid w:val="00016F72"/>
    <w:rsid w:val="00017F8C"/>
    <w:rsid w:val="0002045F"/>
    <w:rsid w:val="00020843"/>
    <w:rsid w:val="000521E4"/>
    <w:rsid w:val="00067174"/>
    <w:rsid w:val="00072964"/>
    <w:rsid w:val="000953BC"/>
    <w:rsid w:val="00095B15"/>
    <w:rsid w:val="00107E02"/>
    <w:rsid w:val="00123694"/>
    <w:rsid w:val="00123D37"/>
    <w:rsid w:val="001321BC"/>
    <w:rsid w:val="00146B76"/>
    <w:rsid w:val="00150B98"/>
    <w:rsid w:val="00151304"/>
    <w:rsid w:val="001863BF"/>
    <w:rsid w:val="00194071"/>
    <w:rsid w:val="001B1142"/>
    <w:rsid w:val="001B4BAD"/>
    <w:rsid w:val="001E54CD"/>
    <w:rsid w:val="001F1C5E"/>
    <w:rsid w:val="002067D9"/>
    <w:rsid w:val="002158EB"/>
    <w:rsid w:val="00244F95"/>
    <w:rsid w:val="002451F3"/>
    <w:rsid w:val="002524A8"/>
    <w:rsid w:val="00257703"/>
    <w:rsid w:val="002C1CA9"/>
    <w:rsid w:val="002C5FD9"/>
    <w:rsid w:val="002C6470"/>
    <w:rsid w:val="002C7A73"/>
    <w:rsid w:val="002D126C"/>
    <w:rsid w:val="002D4FA4"/>
    <w:rsid w:val="002D7A42"/>
    <w:rsid w:val="002F6DE4"/>
    <w:rsid w:val="0030253B"/>
    <w:rsid w:val="00312ED2"/>
    <w:rsid w:val="00315C1A"/>
    <w:rsid w:val="00355F6B"/>
    <w:rsid w:val="0037164C"/>
    <w:rsid w:val="00390387"/>
    <w:rsid w:val="003B57DC"/>
    <w:rsid w:val="003C2389"/>
    <w:rsid w:val="003E0A82"/>
    <w:rsid w:val="00403C58"/>
    <w:rsid w:val="00414F58"/>
    <w:rsid w:val="004205B4"/>
    <w:rsid w:val="00442617"/>
    <w:rsid w:val="00444169"/>
    <w:rsid w:val="004667BC"/>
    <w:rsid w:val="00475D20"/>
    <w:rsid w:val="004A4ACB"/>
    <w:rsid w:val="004B0A95"/>
    <w:rsid w:val="004B4871"/>
    <w:rsid w:val="004E5B6B"/>
    <w:rsid w:val="004E785E"/>
    <w:rsid w:val="00502174"/>
    <w:rsid w:val="00505ABC"/>
    <w:rsid w:val="00530DBB"/>
    <w:rsid w:val="00544DC2"/>
    <w:rsid w:val="0059711E"/>
    <w:rsid w:val="0060404E"/>
    <w:rsid w:val="00605CEE"/>
    <w:rsid w:val="0061442E"/>
    <w:rsid w:val="00633856"/>
    <w:rsid w:val="006445CA"/>
    <w:rsid w:val="0064470D"/>
    <w:rsid w:val="00663711"/>
    <w:rsid w:val="0066595A"/>
    <w:rsid w:val="00686936"/>
    <w:rsid w:val="0069062B"/>
    <w:rsid w:val="00692E5B"/>
    <w:rsid w:val="00696C90"/>
    <w:rsid w:val="006B0555"/>
    <w:rsid w:val="006D4194"/>
    <w:rsid w:val="006E0D7D"/>
    <w:rsid w:val="006E6467"/>
    <w:rsid w:val="006E7D18"/>
    <w:rsid w:val="006F65E3"/>
    <w:rsid w:val="0070783E"/>
    <w:rsid w:val="00713801"/>
    <w:rsid w:val="007145C9"/>
    <w:rsid w:val="00723BE2"/>
    <w:rsid w:val="00727B0D"/>
    <w:rsid w:val="00755C05"/>
    <w:rsid w:val="007B72D5"/>
    <w:rsid w:val="007C3D84"/>
    <w:rsid w:val="007E4851"/>
    <w:rsid w:val="0081322B"/>
    <w:rsid w:val="0081560E"/>
    <w:rsid w:val="0082112F"/>
    <w:rsid w:val="0082496A"/>
    <w:rsid w:val="0085152B"/>
    <w:rsid w:val="00865B21"/>
    <w:rsid w:val="00872F7C"/>
    <w:rsid w:val="0089524A"/>
    <w:rsid w:val="008B16C6"/>
    <w:rsid w:val="008F0007"/>
    <w:rsid w:val="008F063C"/>
    <w:rsid w:val="0090661D"/>
    <w:rsid w:val="0095487A"/>
    <w:rsid w:val="00954E93"/>
    <w:rsid w:val="00961781"/>
    <w:rsid w:val="009A01CB"/>
    <w:rsid w:val="009A58E1"/>
    <w:rsid w:val="009B40CA"/>
    <w:rsid w:val="009D1569"/>
    <w:rsid w:val="009D1D96"/>
    <w:rsid w:val="009E1D03"/>
    <w:rsid w:val="009E7740"/>
    <w:rsid w:val="009F26F2"/>
    <w:rsid w:val="00A219A7"/>
    <w:rsid w:val="00A2424F"/>
    <w:rsid w:val="00A45EA0"/>
    <w:rsid w:val="00A67331"/>
    <w:rsid w:val="00AA46F1"/>
    <w:rsid w:val="00AB3D85"/>
    <w:rsid w:val="00AC4552"/>
    <w:rsid w:val="00AF1A43"/>
    <w:rsid w:val="00B0493C"/>
    <w:rsid w:val="00B1347F"/>
    <w:rsid w:val="00B173F6"/>
    <w:rsid w:val="00B218A5"/>
    <w:rsid w:val="00B21ED3"/>
    <w:rsid w:val="00B35DDA"/>
    <w:rsid w:val="00B8098D"/>
    <w:rsid w:val="00B84F0A"/>
    <w:rsid w:val="00BA4A50"/>
    <w:rsid w:val="00BA562E"/>
    <w:rsid w:val="00BC1A47"/>
    <w:rsid w:val="00BC36CC"/>
    <w:rsid w:val="00BE64EC"/>
    <w:rsid w:val="00C557CB"/>
    <w:rsid w:val="00D077B6"/>
    <w:rsid w:val="00D13B2A"/>
    <w:rsid w:val="00D154B4"/>
    <w:rsid w:val="00D16C65"/>
    <w:rsid w:val="00D50503"/>
    <w:rsid w:val="00D804AC"/>
    <w:rsid w:val="00DC26BE"/>
    <w:rsid w:val="00DF2BDE"/>
    <w:rsid w:val="00E22F9F"/>
    <w:rsid w:val="00E25689"/>
    <w:rsid w:val="00E274AE"/>
    <w:rsid w:val="00E329C8"/>
    <w:rsid w:val="00E34311"/>
    <w:rsid w:val="00E456D4"/>
    <w:rsid w:val="00E5093D"/>
    <w:rsid w:val="00E51E1C"/>
    <w:rsid w:val="00E55B91"/>
    <w:rsid w:val="00E82151"/>
    <w:rsid w:val="00E93FB8"/>
    <w:rsid w:val="00EA7062"/>
    <w:rsid w:val="00EB1791"/>
    <w:rsid w:val="00EC092F"/>
    <w:rsid w:val="00EC5E8B"/>
    <w:rsid w:val="00EF2FA3"/>
    <w:rsid w:val="00F05D73"/>
    <w:rsid w:val="00F2647F"/>
    <w:rsid w:val="00F35DF3"/>
    <w:rsid w:val="00F4267C"/>
    <w:rsid w:val="00F557C3"/>
    <w:rsid w:val="00F61C57"/>
    <w:rsid w:val="00F721FB"/>
    <w:rsid w:val="00F83AD9"/>
    <w:rsid w:val="00F95E62"/>
    <w:rsid w:val="00FA3855"/>
    <w:rsid w:val="00FC15F2"/>
    <w:rsid w:val="00FC370A"/>
    <w:rsid w:val="00FF33B6"/>
    <w:rsid w:val="00FF3A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3"/>
    <o:shapelayout v:ext="edit">
      <o:idmap v:ext="edit" data="1"/>
    </o:shapelayout>
  </w:shapeDefaults>
  <w:decimalSymbol w:val=","/>
  <w:listSeparator w:val=";"/>
  <w14:docId w14:val="1168D850"/>
  <w15:docId w15:val="{208FD4A4-E945-400B-A364-6258FCFF7B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Liberation Serif" w:eastAsia="Arial Unicode MS" w:hAnsi="Liberation Serif" w:cs="Lucida Sans"/>
        <w:szCs w:val="24"/>
        <w:lang w:val="pl-PL" w:eastAsia="zh-CN" w:bidi="hi-IN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2067D9"/>
    <w:pPr>
      <w:widowControl w:val="0"/>
      <w:overflowPunct w:val="0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next w:val="Tretekstu"/>
    <w:qFormat/>
    <w:pPr>
      <w:keepNext/>
      <w:spacing w:before="240" w:after="120"/>
    </w:pPr>
    <w:rPr>
      <w:rFonts w:ascii="Liberation Sans" w:hAnsi="Liberation Sans"/>
      <w:sz w:val="28"/>
      <w:szCs w:val="28"/>
    </w:rPr>
  </w:style>
  <w:style w:type="paragraph" w:customStyle="1" w:styleId="Tretekstu">
    <w:name w:val="Treść tekstu"/>
    <w:basedOn w:val="Normalny"/>
    <w:pPr>
      <w:spacing w:after="140" w:line="288" w:lineRule="auto"/>
    </w:pPr>
  </w:style>
  <w:style w:type="paragraph" w:styleId="Lista">
    <w:name w:val="List"/>
    <w:basedOn w:val="Tretekstu"/>
  </w:style>
  <w:style w:type="paragraph" w:styleId="Podpis">
    <w:name w:val="Signature"/>
    <w:basedOn w:val="Normalny"/>
    <w:pPr>
      <w:suppressLineNumbers/>
      <w:spacing w:before="120" w:after="120"/>
    </w:pPr>
    <w:rPr>
      <w:i/>
      <w:iCs/>
    </w:rPr>
  </w:style>
  <w:style w:type="paragraph" w:customStyle="1" w:styleId="Indeks">
    <w:name w:val="Indeks"/>
    <w:basedOn w:val="Normalny"/>
    <w:qFormat/>
    <w:pPr>
      <w:suppressLineNumbers/>
    </w:pPr>
  </w:style>
  <w:style w:type="paragraph" w:customStyle="1" w:styleId="Gwka">
    <w:name w:val="Główka"/>
    <w:basedOn w:val="Normalny"/>
    <w:pPr>
      <w:suppressLineNumbers/>
      <w:tabs>
        <w:tab w:val="center" w:pos="4819"/>
        <w:tab w:val="right" w:pos="9638"/>
      </w:tabs>
    </w:pPr>
  </w:style>
  <w:style w:type="paragraph" w:styleId="Stopka">
    <w:name w:val="footer"/>
    <w:basedOn w:val="Normalny"/>
    <w:link w:val="StopkaZnak"/>
    <w:uiPriority w:val="99"/>
    <w:pPr>
      <w:suppressLineNumbers/>
      <w:tabs>
        <w:tab w:val="center" w:pos="4819"/>
        <w:tab w:val="right" w:pos="9638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A7062"/>
    <w:rPr>
      <w:color w:val="00000A"/>
      <w:sz w:val="24"/>
    </w:rPr>
  </w:style>
  <w:style w:type="table" w:styleId="Tabela-Siatka">
    <w:name w:val="Table Grid"/>
    <w:basedOn w:val="Standardowy"/>
    <w:uiPriority w:val="59"/>
    <w:rsid w:val="00EA706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cze">
    <w:name w:val="Hyperlink"/>
    <w:basedOn w:val="Domylnaczcionkaakapitu"/>
    <w:uiPriority w:val="99"/>
    <w:unhideWhenUsed/>
    <w:rsid w:val="00E22F9F"/>
    <w:rPr>
      <w:color w:val="0000FF" w:themeColor="hyperlink"/>
      <w:u w:val="single"/>
    </w:rPr>
  </w:style>
  <w:style w:type="paragraph" w:styleId="Akapitzlist">
    <w:name w:val="List Paragraph"/>
    <w:aliases w:val="Normalny1,Akapit z listą3,Akapit z listą31,Wypunktowanie,Normal2,sw tekst,CW_Lista,normalny tekst,Akapit z list¹,L1,Numerowanie,Akapit z listą5,T_SZ_List Paragraph,Akapit z listą BS,Kolorowa lista — akcent 11,Colorful List Accent 1,Dot pt"/>
    <w:basedOn w:val="Normalny"/>
    <w:link w:val="AkapitzlistZnak"/>
    <w:uiPriority w:val="34"/>
    <w:qFormat/>
    <w:rsid w:val="006E7D18"/>
    <w:pPr>
      <w:ind w:left="720"/>
      <w:contextualSpacing/>
    </w:pPr>
    <w:rPr>
      <w:rFonts w:cs="Mangal"/>
      <w:szCs w:val="21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E3431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E34311"/>
    <w:rPr>
      <w:rFonts w:ascii="Segoe UI" w:hAnsi="Segoe UI" w:cs="Mangal"/>
      <w:color w:val="00000A"/>
      <w:sz w:val="18"/>
      <w:szCs w:val="16"/>
    </w:rPr>
  </w:style>
  <w:style w:type="character" w:customStyle="1" w:styleId="Teksttreci3">
    <w:name w:val="Tekst treści (3)_"/>
    <w:link w:val="Teksttreci30"/>
    <w:rsid w:val="00444169"/>
    <w:rPr>
      <w:rFonts w:ascii="Times New Roman" w:eastAsia="Times New Roman" w:hAnsi="Times New Roman" w:cs="Times New Roman"/>
    </w:rPr>
  </w:style>
  <w:style w:type="paragraph" w:customStyle="1" w:styleId="Teksttreci30">
    <w:name w:val="Tekst treści (3)"/>
    <w:basedOn w:val="Normalny"/>
    <w:link w:val="Teksttreci3"/>
    <w:rsid w:val="00444169"/>
    <w:pPr>
      <w:overflowPunct/>
      <w:spacing w:after="1740" w:line="259" w:lineRule="auto"/>
      <w:ind w:left="250" w:firstLine="20"/>
    </w:pPr>
    <w:rPr>
      <w:rFonts w:ascii="Times New Roman" w:eastAsia="Times New Roman" w:hAnsi="Times New Roman" w:cs="Times New Roman"/>
      <w:color w:val="auto"/>
      <w:sz w:val="20"/>
    </w:rPr>
  </w:style>
  <w:style w:type="paragraph" w:customStyle="1" w:styleId="Tekstpodstawowy31">
    <w:name w:val="Tekst podstawowy 31"/>
    <w:basedOn w:val="Normalny"/>
    <w:rsid w:val="0090661D"/>
    <w:pPr>
      <w:overflowPunct/>
      <w:spacing w:line="360" w:lineRule="auto"/>
    </w:pPr>
    <w:rPr>
      <w:rFonts w:ascii="Times New Roman" w:eastAsia="Times New Roman" w:hAnsi="Times New Roman" w:cs="Times New Roman"/>
      <w:color w:val="auto"/>
      <w:kern w:val="1"/>
      <w:szCs w:val="20"/>
      <w:lang w:bidi="ar-SA"/>
    </w:rPr>
  </w:style>
  <w:style w:type="character" w:customStyle="1" w:styleId="AkapitzlistZnak">
    <w:name w:val="Akapit z listą Znak"/>
    <w:aliases w:val="Normalny1 Znak,Akapit z listą3 Znak,Akapit z listą31 Znak,Wypunktowanie Znak,Normal2 Znak,sw tekst Znak,CW_Lista Znak,normalny tekst Znak,Akapit z list¹ Znak,L1 Znak,Numerowanie Znak,Akapit z listą5 Znak,T_SZ_List Paragraph Znak"/>
    <w:link w:val="Akapitzlist"/>
    <w:uiPriority w:val="34"/>
    <w:qFormat/>
    <w:rsid w:val="00414F58"/>
    <w:rPr>
      <w:rFonts w:cs="Mangal"/>
      <w:color w:val="00000A"/>
      <w:sz w:val="24"/>
      <w:szCs w:val="21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B1347F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B1347F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B1347F"/>
    <w:rPr>
      <w:rFonts w:cs="Mangal"/>
      <w:color w:val="00000A"/>
      <w:szCs w:val="18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B1347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B1347F"/>
    <w:rPr>
      <w:rFonts w:cs="Mangal"/>
      <w:b/>
      <w:bCs/>
      <w:color w:val="00000A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8061AA7-88A3-4F99-9731-4C4365C025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1158</Words>
  <Characters>6949</Characters>
  <Application>Microsoft Office Word</Application>
  <DocSecurity>0</DocSecurity>
  <Lines>57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8091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Agata Pacek-Bieniek</dc:creator>
  <cp:lastModifiedBy>Izabela Golian</cp:lastModifiedBy>
  <cp:revision>6</cp:revision>
  <cp:lastPrinted>2026-03-26T06:54:00Z</cp:lastPrinted>
  <dcterms:created xsi:type="dcterms:W3CDTF">2026-03-24T10:49:00Z</dcterms:created>
  <dcterms:modified xsi:type="dcterms:W3CDTF">2026-03-26T06:54:00Z</dcterms:modified>
  <dc:language>pl-PL</dc:language>
</cp:coreProperties>
</file>