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6D0809BB" w:rsidR="0090661D" w:rsidRPr="00EC092F" w:rsidRDefault="00347A8F" w:rsidP="004630F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</w:t>
      </w:r>
      <w:r w:rsidR="00EC092F" w:rsidRPr="00F01976">
        <w:rPr>
          <w:rFonts w:ascii="Times New Roman" w:hAnsi="Times New Roman" w:cs="Times New Roman"/>
          <w:b/>
        </w:rPr>
        <w:t xml:space="preserve">nak sprawy: </w:t>
      </w:r>
      <w:bookmarkStart w:id="0" w:name="_Hlk6479502"/>
      <w:r w:rsidR="00EC092F" w:rsidRPr="00F01976">
        <w:rPr>
          <w:rFonts w:ascii="Times New Roman" w:hAnsi="Times New Roman" w:cs="Times New Roman"/>
          <w:b/>
        </w:rPr>
        <w:t>A-2401-</w:t>
      </w:r>
      <w:bookmarkEnd w:id="0"/>
      <w:r w:rsidR="004630FA">
        <w:rPr>
          <w:rFonts w:ascii="Times New Roman" w:hAnsi="Times New Roman" w:cs="Times New Roman"/>
          <w:b/>
        </w:rPr>
        <w:t>9/2026</w:t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EC092F">
        <w:rPr>
          <w:rFonts w:ascii="Times New Roman" w:hAnsi="Times New Roman" w:cs="Times New Roman"/>
          <w:b/>
        </w:rPr>
        <w:tab/>
      </w:r>
      <w:r w:rsidR="0090661D">
        <w:rPr>
          <w:rFonts w:ascii="Times New Roman" w:hAnsi="Times New Roman" w:cs="Times New Roman"/>
        </w:rPr>
        <w:t xml:space="preserve">Lublin, dnia </w:t>
      </w:r>
      <w:r w:rsidR="004630FA">
        <w:rPr>
          <w:rFonts w:ascii="Times New Roman" w:hAnsi="Times New Roman" w:cs="Times New Roman"/>
        </w:rPr>
        <w:t>31.03</w:t>
      </w:r>
      <w:r w:rsidR="0090661D">
        <w:rPr>
          <w:rFonts w:ascii="Times New Roman" w:hAnsi="Times New Roman" w:cs="Times New Roman"/>
        </w:rPr>
        <w:t>.202</w:t>
      </w:r>
      <w:r w:rsidR="00D963BF">
        <w:rPr>
          <w:rFonts w:ascii="Times New Roman" w:hAnsi="Times New Roman" w:cs="Times New Roman"/>
        </w:rPr>
        <w:t>6</w:t>
      </w:r>
      <w:r w:rsidR="0090661D">
        <w:rPr>
          <w:rFonts w:ascii="Times New Roman" w:hAnsi="Times New Roman" w:cs="Times New Roman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E84C2D4" w14:textId="4CFBFDA8" w:rsidR="004630FA" w:rsidRDefault="007C3100" w:rsidP="004630FA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bookmarkStart w:id="1" w:name="_Hlk66084749"/>
      <w:r w:rsidRPr="00B462A4"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pl-PL" w:bidi="pl-PL"/>
        </w:rPr>
        <w:t>Dot.:</w:t>
      </w:r>
      <w:r w:rsidRPr="00B462A4">
        <w:rPr>
          <w:rFonts w:ascii="Times New Roman" w:hAnsi="Times New Roman" w:cs="Times New Roman"/>
          <w:sz w:val="22"/>
          <w:szCs w:val="20"/>
        </w:rPr>
        <w:t xml:space="preserve"> </w:t>
      </w:r>
      <w:r w:rsidR="004630FA" w:rsidRP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Dostawa reaktora wysokociśnieniowego BR-500 firmy </w:t>
      </w:r>
      <w:proofErr w:type="spellStart"/>
      <w:r w:rsidR="004630FA" w:rsidRP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Berghof</w:t>
      </w:r>
      <w:proofErr w:type="spellEnd"/>
      <w:r w:rsidR="004630FA" w:rsidRP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 według katalogu Witko lub równoważnego dla Instytutu A</w:t>
      </w:r>
      <w:r w:rsid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grofizyki im. B. Dobrzańskiego </w:t>
      </w:r>
      <w:r w:rsidR="004630FA" w:rsidRP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Po</w:t>
      </w:r>
      <w:r w:rsid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lskiej Akademii Nauk w Lublinie</w:t>
      </w:r>
    </w:p>
    <w:p w14:paraId="338561D0" w14:textId="1632E7A1" w:rsidR="004630FA" w:rsidRPr="004630FA" w:rsidRDefault="004630FA" w:rsidP="004630FA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4630FA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– 1 zestaw</w:t>
      </w:r>
    </w:p>
    <w:p w14:paraId="4F3C6EEF" w14:textId="77777777" w:rsidR="004630FA" w:rsidRPr="004630FA" w:rsidRDefault="004630FA" w:rsidP="004630FA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5C789C77" w14:textId="77777777" w:rsidR="004630FA" w:rsidRPr="004630FA" w:rsidRDefault="004630FA" w:rsidP="004630FA">
      <w:pPr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4630FA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Źródło finansowania:</w:t>
      </w:r>
    </w:p>
    <w:p w14:paraId="07DBF9C9" w14:textId="1A1772AD" w:rsidR="00EC092F" w:rsidRPr="004630FA" w:rsidRDefault="004630FA" w:rsidP="004630FA">
      <w:pPr>
        <w:jc w:val="both"/>
        <w:rPr>
          <w:rFonts w:ascii="Times New Roman" w:eastAsia="Times New Roman" w:hAnsi="Times New Roman" w:cs="Times New Roman"/>
          <w:i/>
          <w:color w:val="auto"/>
          <w:sz w:val="20"/>
          <w:szCs w:val="22"/>
          <w:lang w:eastAsia="pl-PL" w:bidi="ar-SA"/>
        </w:rPr>
      </w:pPr>
      <w:r w:rsidRPr="004630FA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 xml:space="preserve">Projekt pt. „Wpływ nowych, przyjaznych dla środowiska kompozytów hydrożelowych syntetyzowanych z odpadów z hodowli owadów na właściwości hydrologiczne, stabilność i żyzność gleby” nr 2024/06/Y/NZ9/00183, finansowany przez Narodowe Centrum Nauki w ramach konkursu  </w:t>
      </w:r>
      <w:proofErr w:type="spellStart"/>
      <w:r w:rsidRPr="004630FA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Weave</w:t>
      </w:r>
      <w:proofErr w:type="spellEnd"/>
      <w:r w:rsidRPr="004630FA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-Unisono</w:t>
      </w:r>
    </w:p>
    <w:p w14:paraId="29693171" w14:textId="77777777" w:rsidR="000F114E" w:rsidRDefault="000F114E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98F7C5F" w14:textId="77777777" w:rsidR="000B30C8" w:rsidRPr="007A1610" w:rsidRDefault="000B30C8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bookmarkEnd w:id="1"/>
    <w:p w14:paraId="305827BA" w14:textId="77777777" w:rsidR="007C3100" w:rsidRPr="00E81A7D" w:rsidRDefault="007C3100" w:rsidP="007C3100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</w:pPr>
      <w:r w:rsidRPr="00E81A7D">
        <w:rPr>
          <w:rFonts w:ascii="Times New Roman" w:eastAsia="Times New Roman" w:hAnsi="Times New Roman" w:cs="Times New Roman"/>
          <w:b/>
          <w:color w:val="auto"/>
          <w:sz w:val="36"/>
          <w:szCs w:val="32"/>
          <w:lang w:bidi="ar-SA"/>
        </w:rPr>
        <w:t>Informacja z otwarcia ofert</w:t>
      </w:r>
    </w:p>
    <w:p w14:paraId="27259EDC" w14:textId="77777777" w:rsidR="00B462A4" w:rsidRDefault="00B462A4" w:rsidP="007C3100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799B7659" w14:textId="0E46770A" w:rsidR="007C3100" w:rsidRPr="000B30C8" w:rsidRDefault="007C3100" w:rsidP="000B30C8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</w:pP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Zamawiający na podstawie art. 222 ust. 5 ustawy z dnia 11 września 2019 r. Prawo zamówień publicznych 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br/>
        <w:t>(Dz. U. z 2024 r. poz. 1320</w:t>
      </w:r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z </w:t>
      </w:r>
      <w:proofErr w:type="spellStart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późn</w:t>
      </w:r>
      <w:proofErr w:type="spellEnd"/>
      <w:r w:rsidR="00B462A4"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. zm.</w:t>
      </w:r>
      <w:r w:rsidRPr="006C4186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) przekazuje poniżej informację z otwarcia ofert:</w:t>
      </w:r>
    </w:p>
    <w:p w14:paraId="0E44E1FF" w14:textId="77777777" w:rsidR="000B30C8" w:rsidRDefault="000B30C8" w:rsidP="000B30C8">
      <w:pPr>
        <w:widowControl/>
        <w:overflowPunct/>
        <w:spacing w:after="160" w:line="256" w:lineRule="auto"/>
        <w:rPr>
          <w:rFonts w:ascii="Times New Roman" w:eastAsia="Verdana" w:hAnsi="Times New Roman" w:cs="Times New Roman"/>
          <w:color w:val="auto"/>
          <w:sz w:val="22"/>
          <w:szCs w:val="20"/>
          <w:lang w:eastAsia="pl-PL" w:bidi="ar-SA"/>
        </w:rPr>
      </w:pPr>
    </w:p>
    <w:p w14:paraId="3FD0740E" w14:textId="40516963" w:rsidR="00845E45" w:rsidRPr="000B30C8" w:rsidRDefault="007C3100" w:rsidP="000B30C8">
      <w:pPr>
        <w:widowControl/>
        <w:overflowPunct/>
        <w:spacing w:after="160" w:line="256" w:lineRule="auto"/>
        <w:jc w:val="center"/>
        <w:rPr>
          <w:rFonts w:ascii="Times New Roman" w:eastAsia="Verdana" w:hAnsi="Times New Roman" w:cs="Times New Roman"/>
          <w:b/>
          <w:color w:val="auto"/>
          <w:sz w:val="22"/>
          <w:szCs w:val="20"/>
          <w:u w:val="single"/>
          <w:lang w:eastAsia="pl-PL" w:bidi="ar-SA"/>
        </w:rPr>
      </w:pPr>
      <w:r w:rsidRPr="000B30C8">
        <w:rPr>
          <w:rFonts w:ascii="Times New Roman" w:eastAsia="Verdana" w:hAnsi="Times New Roman" w:cs="Times New Roman"/>
          <w:b/>
          <w:color w:val="auto"/>
          <w:sz w:val="22"/>
          <w:szCs w:val="20"/>
          <w:u w:val="single"/>
          <w:lang w:eastAsia="pl-PL" w:bidi="ar-SA"/>
        </w:rPr>
        <w:t>Zestawienie ofert złożonych w postępowaniu:</w:t>
      </w:r>
    </w:p>
    <w:p w14:paraId="26D26709" w14:textId="4AA98B62" w:rsidR="007C3100" w:rsidRPr="007B152C" w:rsidRDefault="007C3100" w:rsidP="00347A8F">
      <w:pPr>
        <w:pStyle w:val="Akapitzlist"/>
        <w:widowControl/>
        <w:numPr>
          <w:ilvl w:val="0"/>
          <w:numId w:val="37"/>
        </w:numPr>
        <w:overflowPunct/>
        <w:spacing w:after="160" w:line="259" w:lineRule="auto"/>
        <w:rPr>
          <w:rFonts w:ascii="Times New Roman" w:eastAsia="Verdana" w:hAnsi="Times New Roman" w:cs="Times New Roman"/>
          <w:b/>
          <w:color w:val="auto"/>
          <w:sz w:val="22"/>
          <w:szCs w:val="22"/>
          <w:lang w:eastAsia="pl-PL" w:bidi="ar-SA"/>
        </w:rPr>
      </w:pPr>
      <w:bookmarkStart w:id="2" w:name="_Hlk220408550"/>
      <w:r w:rsidRPr="007B152C">
        <w:rPr>
          <w:rFonts w:ascii="Times New Roman" w:eastAsia="Verdana" w:hAnsi="Times New Roman" w:cs="Times New Roman"/>
          <w:b/>
          <w:color w:val="auto"/>
          <w:sz w:val="22"/>
          <w:szCs w:val="22"/>
          <w:lang w:eastAsia="pl-PL" w:bidi="ar-SA"/>
        </w:rPr>
        <w:t>Oferta nr: 1</w:t>
      </w:r>
    </w:p>
    <w:p w14:paraId="77650431" w14:textId="77777777" w:rsidR="008E779A" w:rsidRDefault="008E779A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WITKO Sp. z o.o.</w:t>
      </w:r>
    </w:p>
    <w:p w14:paraId="1261CDA2" w14:textId="3223753A" w:rsidR="00916ABC" w:rsidRDefault="008E779A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  <w:r>
        <w:t>al. Piłsudskiego 143, 92-332 Łódź</w:t>
      </w:r>
      <w:r w:rsidR="00916ABC" w:rsidRPr="00C96BF2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>, Polska</w:t>
      </w:r>
    </w:p>
    <w:p w14:paraId="180B0A77" w14:textId="77777777" w:rsidR="000B30C8" w:rsidRPr="000B30C8" w:rsidRDefault="000B30C8" w:rsidP="000B30C8">
      <w:pPr>
        <w:widowControl/>
        <w:overflowPunct/>
        <w:ind w:left="426"/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2780"/>
        <w:gridCol w:w="7143"/>
      </w:tblGrid>
      <w:tr w:rsidR="007C3100" w:rsidRPr="007B152C" w14:paraId="4A7B108F" w14:textId="77777777" w:rsidTr="00BE1DAA">
        <w:trPr>
          <w:trHeight w:val="356"/>
        </w:trPr>
        <w:tc>
          <w:tcPr>
            <w:tcW w:w="2780" w:type="dxa"/>
          </w:tcPr>
          <w:p w14:paraId="32349E0E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3" w:name="_Hlk175308710"/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7143" w:type="dxa"/>
          </w:tcPr>
          <w:p w14:paraId="27A044C5" w14:textId="77777777" w:rsidR="007C3100" w:rsidRPr="007B152C" w:rsidRDefault="007C3100" w:rsidP="00D8079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845E45" w:rsidRPr="007B152C" w14:paraId="5321F500" w14:textId="77777777" w:rsidTr="000B30C8">
        <w:trPr>
          <w:trHeight w:val="35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37135D" w14:textId="0B56FC9A" w:rsidR="00845E45" w:rsidRPr="007B152C" w:rsidRDefault="00845E45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152C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7143" w:type="dxa"/>
            <w:vAlign w:val="center"/>
          </w:tcPr>
          <w:p w14:paraId="51EED9AF" w14:textId="56D5D2B9" w:rsidR="00845E45" w:rsidRPr="007B152C" w:rsidRDefault="000B30C8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 xml:space="preserve">184 484,01 </w:t>
            </w:r>
            <w:r w:rsidR="00845E45" w:rsidRPr="007B152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PLN</w:t>
            </w:r>
          </w:p>
        </w:tc>
      </w:tr>
      <w:tr w:rsidR="00845E45" w:rsidRPr="007B152C" w14:paraId="2161EB67" w14:textId="77777777" w:rsidTr="000B30C8">
        <w:trPr>
          <w:trHeight w:val="35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2BFF97" w14:textId="5AA66A00" w:rsidR="00845E45" w:rsidRPr="007B152C" w:rsidRDefault="004630FA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Jakość 1</w:t>
            </w:r>
            <w:bookmarkStart w:id="4" w:name="_GoBack"/>
            <w:bookmarkEnd w:id="4"/>
          </w:p>
        </w:tc>
        <w:tc>
          <w:tcPr>
            <w:tcW w:w="7143" w:type="dxa"/>
            <w:vAlign w:val="center"/>
          </w:tcPr>
          <w:p w14:paraId="00EB778B" w14:textId="61927FA6" w:rsidR="00845E45" w:rsidRDefault="000B30C8" w:rsidP="000B30C8">
            <w:pPr>
              <w:widowControl/>
              <w:overflowPunct/>
              <w:spacing w:line="259" w:lineRule="auto"/>
              <w:ind w:firstLine="92"/>
              <w:jc w:val="right"/>
            </w:pPr>
            <w:r>
              <w:t>- elementy reaktora wykonane z materiałów odpornych na działanie w agresywnych warunkach chemicznych, zapewniające bezpieczeństwo eksploatacji i trwałość pracy; Materiał Stal SS 316T</w:t>
            </w:r>
          </w:p>
          <w:p w14:paraId="7BF92DE0" w14:textId="59881820" w:rsidR="000B30C8" w:rsidRPr="007B152C" w:rsidRDefault="000B30C8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t xml:space="preserve">- </w:t>
            </w:r>
            <w:r>
              <w:t xml:space="preserve">mieszadło mechaniczne (prędkość 0-2000 </w:t>
            </w:r>
            <w:proofErr w:type="spellStart"/>
            <w:r>
              <w:t>rpm</w:t>
            </w:r>
            <w:proofErr w:type="spellEnd"/>
            <w:r>
              <w:t>, moment obrotowy 30Ncm) wraz sprzęgłem magnetycznym wykonane ze stali nierdzewnej Materiał Stal SS316Ti</w:t>
            </w:r>
          </w:p>
        </w:tc>
      </w:tr>
      <w:tr w:rsidR="00845E45" w:rsidRPr="007B152C" w14:paraId="5B883E99" w14:textId="77777777" w:rsidTr="000B30C8">
        <w:trPr>
          <w:trHeight w:val="35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2AB681" w14:textId="078CA6D6" w:rsidR="00845E45" w:rsidRPr="007B152C" w:rsidRDefault="004630FA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Jakość 2</w:t>
            </w:r>
          </w:p>
        </w:tc>
        <w:tc>
          <w:tcPr>
            <w:tcW w:w="7143" w:type="dxa"/>
            <w:vAlign w:val="center"/>
          </w:tcPr>
          <w:p w14:paraId="1554FE33" w14:textId="77777777" w:rsidR="00BE1DAA" w:rsidRDefault="000B30C8" w:rsidP="00845E45">
            <w:pPr>
              <w:widowControl/>
              <w:overflowPunct/>
              <w:spacing w:line="259" w:lineRule="auto"/>
              <w:ind w:firstLine="92"/>
              <w:jc w:val="right"/>
            </w:pPr>
            <w:r>
              <w:t xml:space="preserve">Sterowanie za pomocą ekranu dotykowego z funkcją przesuwania; </w:t>
            </w:r>
          </w:p>
          <w:p w14:paraId="12A83F12" w14:textId="2FE53008" w:rsidR="00845E45" w:rsidRPr="007B152C" w:rsidRDefault="00BE1DAA" w:rsidP="00BE1DAA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t xml:space="preserve">7- </w:t>
            </w:r>
            <w:r w:rsidR="000B30C8">
              <w:t>calowego</w:t>
            </w:r>
          </w:p>
        </w:tc>
      </w:tr>
      <w:tr w:rsidR="00845E45" w:rsidRPr="007B152C" w14:paraId="249D3283" w14:textId="77777777" w:rsidTr="000B30C8">
        <w:trPr>
          <w:trHeight w:val="358"/>
        </w:trPr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25539A" w14:textId="76B098DE" w:rsidR="00845E45" w:rsidRPr="007B152C" w:rsidRDefault="004630FA" w:rsidP="00845E45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</w:p>
        </w:tc>
        <w:tc>
          <w:tcPr>
            <w:tcW w:w="7143" w:type="dxa"/>
            <w:vAlign w:val="center"/>
          </w:tcPr>
          <w:p w14:paraId="229CD203" w14:textId="77777777" w:rsidR="00BE1DAA" w:rsidRDefault="000B30C8" w:rsidP="00845E45">
            <w:pPr>
              <w:widowControl/>
              <w:overflowPunct/>
              <w:spacing w:line="259" w:lineRule="auto"/>
              <w:ind w:firstLine="92"/>
              <w:jc w:val="right"/>
            </w:pPr>
            <w:r>
              <w:t xml:space="preserve">Gwarancja na wszystkie elementy aparatu będącego przedmiotem postępowania - 12 miesięcy od dnia podpisania protokołu </w:t>
            </w:r>
          </w:p>
          <w:p w14:paraId="3C04F0F8" w14:textId="75317F8C" w:rsidR="00845E45" w:rsidRPr="007B152C" w:rsidRDefault="000B30C8" w:rsidP="00845E45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t>zdawczo</w:t>
            </w:r>
            <w:r w:rsidR="00BE1DAA">
              <w:t>-</w:t>
            </w:r>
            <w:r>
              <w:t xml:space="preserve"> odbiorczego</w:t>
            </w:r>
          </w:p>
        </w:tc>
      </w:tr>
      <w:bookmarkEnd w:id="2"/>
      <w:bookmarkEnd w:id="3"/>
    </w:tbl>
    <w:p w14:paraId="0B67F8C1" w14:textId="77777777" w:rsidR="00845E45" w:rsidRDefault="00845E45" w:rsidP="007C3100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15516DE" w14:textId="77777777" w:rsidR="000B30C8" w:rsidRDefault="000B30C8" w:rsidP="000B30C8">
      <w:pPr>
        <w:widowControl/>
        <w:overflowPunct/>
        <w:ind w:left="5812" w:firstLine="425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3CAA57F" w14:textId="77777777" w:rsidR="007C3100" w:rsidRPr="0010596E" w:rsidRDefault="007C3100" w:rsidP="000B30C8">
      <w:pPr>
        <w:widowControl/>
        <w:overflowPunct/>
        <w:ind w:left="5812" w:firstLine="425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303BC5B7" w14:textId="77777777" w:rsidR="007C3100" w:rsidRPr="0010596E" w:rsidRDefault="007C3100" w:rsidP="007C3100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BE1DAA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B29DE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D7185A"/>
    <w:multiLevelType w:val="hybridMultilevel"/>
    <w:tmpl w:val="402C5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326CDD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540D3C"/>
    <w:multiLevelType w:val="hybridMultilevel"/>
    <w:tmpl w:val="50B23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6E3D01"/>
    <w:multiLevelType w:val="hybridMultilevel"/>
    <w:tmpl w:val="E8106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9"/>
  </w:num>
  <w:num w:numId="4">
    <w:abstractNumId w:val="6"/>
  </w:num>
  <w:num w:numId="5">
    <w:abstractNumId w:val="17"/>
  </w:num>
  <w:num w:numId="6">
    <w:abstractNumId w:val="36"/>
  </w:num>
  <w:num w:numId="7">
    <w:abstractNumId w:val="31"/>
  </w:num>
  <w:num w:numId="8">
    <w:abstractNumId w:val="10"/>
  </w:num>
  <w:num w:numId="9">
    <w:abstractNumId w:val="25"/>
  </w:num>
  <w:num w:numId="10">
    <w:abstractNumId w:val="19"/>
  </w:num>
  <w:num w:numId="11">
    <w:abstractNumId w:val="38"/>
  </w:num>
  <w:num w:numId="12">
    <w:abstractNumId w:val="14"/>
  </w:num>
  <w:num w:numId="13">
    <w:abstractNumId w:val="3"/>
  </w:num>
  <w:num w:numId="14">
    <w:abstractNumId w:val="41"/>
  </w:num>
  <w:num w:numId="15">
    <w:abstractNumId w:val="7"/>
  </w:num>
  <w:num w:numId="16">
    <w:abstractNumId w:val="33"/>
  </w:num>
  <w:num w:numId="17">
    <w:abstractNumId w:val="5"/>
  </w:num>
  <w:num w:numId="18">
    <w:abstractNumId w:val="4"/>
  </w:num>
  <w:num w:numId="19">
    <w:abstractNumId w:val="35"/>
  </w:num>
  <w:num w:numId="20">
    <w:abstractNumId w:val="23"/>
  </w:num>
  <w:num w:numId="21">
    <w:abstractNumId w:val="18"/>
  </w:num>
  <w:num w:numId="22">
    <w:abstractNumId w:val="0"/>
  </w:num>
  <w:num w:numId="23">
    <w:abstractNumId w:val="28"/>
  </w:num>
  <w:num w:numId="24">
    <w:abstractNumId w:val="21"/>
  </w:num>
  <w:num w:numId="25">
    <w:abstractNumId w:val="12"/>
  </w:num>
  <w:num w:numId="26">
    <w:abstractNumId w:val="16"/>
  </w:num>
  <w:num w:numId="27">
    <w:abstractNumId w:val="13"/>
  </w:num>
  <w:num w:numId="28">
    <w:abstractNumId w:val="29"/>
  </w:num>
  <w:num w:numId="29">
    <w:abstractNumId w:val="40"/>
  </w:num>
  <w:num w:numId="30">
    <w:abstractNumId w:val="39"/>
  </w:num>
  <w:num w:numId="31">
    <w:abstractNumId w:val="34"/>
  </w:num>
  <w:num w:numId="32">
    <w:abstractNumId w:val="27"/>
  </w:num>
  <w:num w:numId="33">
    <w:abstractNumId w:val="8"/>
  </w:num>
  <w:num w:numId="34">
    <w:abstractNumId w:val="37"/>
  </w:num>
  <w:num w:numId="35">
    <w:abstractNumId w:val="11"/>
  </w:num>
  <w:num w:numId="36">
    <w:abstractNumId w:val="22"/>
  </w:num>
  <w:num w:numId="37">
    <w:abstractNumId w:val="30"/>
  </w:num>
  <w:num w:numId="38">
    <w:abstractNumId w:val="1"/>
  </w:num>
  <w:num w:numId="39">
    <w:abstractNumId w:val="32"/>
  </w:num>
  <w:num w:numId="40">
    <w:abstractNumId w:val="2"/>
  </w:num>
  <w:num w:numId="41">
    <w:abstractNumId w:val="15"/>
  </w:num>
  <w:num w:numId="42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9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72964"/>
    <w:rsid w:val="000953BC"/>
    <w:rsid w:val="00095B15"/>
    <w:rsid w:val="000B30C8"/>
    <w:rsid w:val="000B3449"/>
    <w:rsid w:val="000F114E"/>
    <w:rsid w:val="00107E02"/>
    <w:rsid w:val="0012339C"/>
    <w:rsid w:val="00123694"/>
    <w:rsid w:val="00123D37"/>
    <w:rsid w:val="00131DB8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1F74A8"/>
    <w:rsid w:val="00201EB1"/>
    <w:rsid w:val="002158EB"/>
    <w:rsid w:val="00244F95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12ED2"/>
    <w:rsid w:val="00315C1A"/>
    <w:rsid w:val="00347A8F"/>
    <w:rsid w:val="00355F6B"/>
    <w:rsid w:val="0037164C"/>
    <w:rsid w:val="003B46EE"/>
    <w:rsid w:val="003B57DC"/>
    <w:rsid w:val="003C2389"/>
    <w:rsid w:val="003E0A82"/>
    <w:rsid w:val="00403C58"/>
    <w:rsid w:val="00442617"/>
    <w:rsid w:val="00444169"/>
    <w:rsid w:val="004630FA"/>
    <w:rsid w:val="00475D20"/>
    <w:rsid w:val="004A4ACB"/>
    <w:rsid w:val="004B0A95"/>
    <w:rsid w:val="004B4871"/>
    <w:rsid w:val="004E785E"/>
    <w:rsid w:val="00502174"/>
    <w:rsid w:val="00544DC2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C4186"/>
    <w:rsid w:val="006D4194"/>
    <w:rsid w:val="006E0D7D"/>
    <w:rsid w:val="006E6467"/>
    <w:rsid w:val="006E7D18"/>
    <w:rsid w:val="006F65E3"/>
    <w:rsid w:val="0070783E"/>
    <w:rsid w:val="00713801"/>
    <w:rsid w:val="007145C9"/>
    <w:rsid w:val="00727B0D"/>
    <w:rsid w:val="00755C05"/>
    <w:rsid w:val="007B152C"/>
    <w:rsid w:val="007B72D5"/>
    <w:rsid w:val="007C3100"/>
    <w:rsid w:val="007C3D84"/>
    <w:rsid w:val="007D6574"/>
    <w:rsid w:val="007E4851"/>
    <w:rsid w:val="0081322B"/>
    <w:rsid w:val="0081560E"/>
    <w:rsid w:val="0082112F"/>
    <w:rsid w:val="0082496A"/>
    <w:rsid w:val="00845E45"/>
    <w:rsid w:val="00865B21"/>
    <w:rsid w:val="00872F7C"/>
    <w:rsid w:val="0089524A"/>
    <w:rsid w:val="008B16C6"/>
    <w:rsid w:val="008E779A"/>
    <w:rsid w:val="008F0007"/>
    <w:rsid w:val="008F063C"/>
    <w:rsid w:val="00904E3F"/>
    <w:rsid w:val="0090661D"/>
    <w:rsid w:val="00916ABC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6317B"/>
    <w:rsid w:val="00A67331"/>
    <w:rsid w:val="00AB3D85"/>
    <w:rsid w:val="00AC4552"/>
    <w:rsid w:val="00AF1988"/>
    <w:rsid w:val="00AF1A43"/>
    <w:rsid w:val="00B173F6"/>
    <w:rsid w:val="00B218A5"/>
    <w:rsid w:val="00B239E8"/>
    <w:rsid w:val="00B35DDA"/>
    <w:rsid w:val="00B462A4"/>
    <w:rsid w:val="00B84F0A"/>
    <w:rsid w:val="00BA4A50"/>
    <w:rsid w:val="00BA562E"/>
    <w:rsid w:val="00BC36CC"/>
    <w:rsid w:val="00BE1DAA"/>
    <w:rsid w:val="00BE64EC"/>
    <w:rsid w:val="00C557CB"/>
    <w:rsid w:val="00C656CF"/>
    <w:rsid w:val="00C96BF2"/>
    <w:rsid w:val="00CE7654"/>
    <w:rsid w:val="00D13B2A"/>
    <w:rsid w:val="00D154B4"/>
    <w:rsid w:val="00D16C65"/>
    <w:rsid w:val="00D50503"/>
    <w:rsid w:val="00D804AC"/>
    <w:rsid w:val="00D963BF"/>
    <w:rsid w:val="00DC26BE"/>
    <w:rsid w:val="00E22F9F"/>
    <w:rsid w:val="00E274AE"/>
    <w:rsid w:val="00E329C8"/>
    <w:rsid w:val="00E34311"/>
    <w:rsid w:val="00E5093D"/>
    <w:rsid w:val="00E51E1C"/>
    <w:rsid w:val="00E55B91"/>
    <w:rsid w:val="00E81A7D"/>
    <w:rsid w:val="00E82151"/>
    <w:rsid w:val="00E93FB8"/>
    <w:rsid w:val="00EA7062"/>
    <w:rsid w:val="00EB1791"/>
    <w:rsid w:val="00EC092F"/>
    <w:rsid w:val="00EC5E8B"/>
    <w:rsid w:val="00EF2FA3"/>
    <w:rsid w:val="00EF605F"/>
    <w:rsid w:val="00F05D73"/>
    <w:rsid w:val="00F2647F"/>
    <w:rsid w:val="00F33EAF"/>
    <w:rsid w:val="00F35DF3"/>
    <w:rsid w:val="00F640CA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63B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9602F-97A5-4591-9E48-5F62E9C1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13</cp:revision>
  <cp:lastPrinted>2026-02-20T12:17:00Z</cp:lastPrinted>
  <dcterms:created xsi:type="dcterms:W3CDTF">2025-10-03T08:44:00Z</dcterms:created>
  <dcterms:modified xsi:type="dcterms:W3CDTF">2026-03-31T10:57:00Z</dcterms:modified>
  <dc:language>pl-PL</dc:language>
</cp:coreProperties>
</file>