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37B132AF" w:rsidR="00E274AE" w:rsidRPr="00C557CB" w:rsidRDefault="00E274AE" w:rsidP="00FB4D2F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D230AB">
        <w:rPr>
          <w:rFonts w:ascii="Times New Roman" w:eastAsia="Verdana" w:hAnsi="Times New Roman"/>
        </w:rPr>
        <w:t>19</w:t>
      </w:r>
      <w:r w:rsidR="00845D0A">
        <w:rPr>
          <w:rFonts w:ascii="Times New Roman" w:eastAsia="Verdana" w:hAnsi="Times New Roman"/>
        </w:rPr>
        <w:t>.05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3F47B9E8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D230AB">
        <w:rPr>
          <w:rFonts w:ascii="Times New Roman" w:eastAsia="Verdana" w:hAnsi="Times New Roman"/>
          <w:b/>
        </w:rPr>
        <w:t>37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4FA2F0C3" w14:textId="789AAF56" w:rsidR="00845D0A" w:rsidRDefault="00E274AE" w:rsidP="00845D0A">
      <w:pPr>
        <w:pStyle w:val="Teksttreci30"/>
        <w:spacing w:after="0"/>
        <w:ind w:left="-142" w:right="-143"/>
        <w:jc w:val="both"/>
        <w:rPr>
          <w:rFonts w:eastAsia="Microsoft Sans Serif"/>
          <w:b/>
          <w:bCs/>
          <w:color w:val="000000"/>
          <w:sz w:val="24"/>
          <w:lang w:eastAsia="pl-PL"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r w:rsidR="00D230AB" w:rsidRPr="00D230AB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Dostawa osuszacza gazowego </w:t>
      </w:r>
      <w:proofErr w:type="spellStart"/>
      <w:r w:rsidR="00D230AB" w:rsidRPr="00D230AB">
        <w:rPr>
          <w:rFonts w:eastAsia="Microsoft Sans Serif" w:hint="eastAsia"/>
          <w:b/>
          <w:bCs/>
          <w:color w:val="000000"/>
          <w:sz w:val="24"/>
          <w:lang w:eastAsia="pl-PL" w:bidi="pl-PL"/>
        </w:rPr>
        <w:t>Drierite</w:t>
      </w:r>
      <w:proofErr w:type="spellEnd"/>
      <w:r w:rsidR="00D230AB" w:rsidRPr="00D230AB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 kompatybilnego z posiadanym przez Zamawiającego analizatorem gazów GASMET na rzecz Instytutu Agrofizyki im. B. Dobrzańskiego Polskiej Akademii Nauk w Lublinie</w:t>
      </w:r>
    </w:p>
    <w:p w14:paraId="2C8442CE" w14:textId="77777777" w:rsidR="00845D0A" w:rsidRDefault="00845D0A" w:rsidP="00845D0A">
      <w:pPr>
        <w:pStyle w:val="Teksttreci30"/>
        <w:spacing w:after="0"/>
        <w:ind w:left="-142" w:right="-143"/>
        <w:jc w:val="both"/>
        <w:rPr>
          <w:snapToGrid w:val="0"/>
          <w:szCs w:val="22"/>
          <w:lang w:bidi="pl-PL"/>
        </w:rPr>
      </w:pPr>
    </w:p>
    <w:p w14:paraId="690392FB" w14:textId="77777777" w:rsidR="00845D0A" w:rsidRDefault="00845D0A" w:rsidP="00845D0A">
      <w:pPr>
        <w:pStyle w:val="Teksttreci30"/>
        <w:spacing w:after="0"/>
        <w:ind w:left="-142" w:right="-143"/>
        <w:jc w:val="both"/>
        <w:rPr>
          <w:snapToGrid w:val="0"/>
          <w:szCs w:val="22"/>
          <w:lang w:bidi="pl-PL"/>
        </w:rPr>
      </w:pPr>
    </w:p>
    <w:p w14:paraId="00C775D0" w14:textId="77777777" w:rsidR="00D230AB" w:rsidRPr="00D230AB" w:rsidRDefault="00D230AB" w:rsidP="00D230AB">
      <w:pPr>
        <w:overflowPunct/>
        <w:ind w:left="-142"/>
        <w:jc w:val="both"/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</w:pPr>
      <w:r w:rsidRPr="00D230AB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Źródła finansowania:</w:t>
      </w:r>
    </w:p>
    <w:p w14:paraId="1A43A52E" w14:textId="7EFF5864" w:rsidR="00DA2D0F" w:rsidRPr="00DA2D0F" w:rsidRDefault="00D230AB" w:rsidP="00D230AB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D230AB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 xml:space="preserve">Projekt pt. „Opracowanie zaawansowanej wielopoziomowej metody inwentaryzacji strumieni gazów cieplarnianych z gleb organicznych użytkowanych rolniczo” (LIFE24-GIC-PL-LIFE </w:t>
      </w:r>
      <w:proofErr w:type="spellStart"/>
      <w:r w:rsidRPr="00D230AB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OrgFluX</w:t>
      </w:r>
      <w:proofErr w:type="spellEnd"/>
      <w:r w:rsidRPr="00D230AB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-PL/101212871) - finansowanie ze środków UE z programu LIFE i ze środków krajowych z Narodowego Funduszu Ochrony Środowiska i Gospodarki Wodnej</w:t>
      </w:r>
    </w:p>
    <w:p w14:paraId="14149CC7" w14:textId="77777777" w:rsidR="009F26F2" w:rsidRDefault="009F26F2" w:rsidP="00ED51A5">
      <w:pPr>
        <w:jc w:val="both"/>
        <w:rPr>
          <w:rFonts w:ascii="Times New Roman" w:eastAsia="Verdana" w:hAnsi="Times New Roman"/>
          <w:i/>
          <w:sz w:val="20"/>
        </w:rPr>
      </w:pPr>
    </w:p>
    <w:p w14:paraId="36FBA063" w14:textId="77777777" w:rsidR="00D230AB" w:rsidRPr="00C557CB" w:rsidRDefault="00D230AB" w:rsidP="00ED51A5">
      <w:pPr>
        <w:jc w:val="both"/>
        <w:rPr>
          <w:rFonts w:ascii="Times New Roman" w:eastAsia="Verdana" w:hAnsi="Times New Roman"/>
          <w:i/>
          <w:sz w:val="20"/>
        </w:rPr>
      </w:pPr>
    </w:p>
    <w:p w14:paraId="17BDE5EC" w14:textId="3201331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154B4" w:rsidRPr="00C557CB">
        <w:rPr>
          <w:rFonts w:ascii="Times New Roman" w:eastAsia="Verdana" w:hAnsi="Times New Roman"/>
        </w:rPr>
        <w:t>4</w:t>
      </w:r>
      <w:r w:rsidR="0082496A" w:rsidRPr="00C557CB">
        <w:rPr>
          <w:rFonts w:ascii="Times New Roman" w:eastAsia="Verdana" w:hAnsi="Times New Roman"/>
        </w:rPr>
        <w:t xml:space="preserve"> r. poz. 1</w:t>
      </w:r>
      <w:r w:rsidR="00D154B4" w:rsidRPr="00C557CB">
        <w:rPr>
          <w:rFonts w:ascii="Times New Roman" w:eastAsia="Verdana" w:hAnsi="Times New Roman"/>
        </w:rPr>
        <w:t>320</w:t>
      </w:r>
      <w:r w:rsidR="00BF3AF6">
        <w:rPr>
          <w:rFonts w:ascii="Times New Roman" w:eastAsia="Verdana" w:hAnsi="Times New Roman"/>
        </w:rPr>
        <w:t xml:space="preserve"> z </w:t>
      </w:r>
      <w:proofErr w:type="spellStart"/>
      <w:r w:rsidR="00BF3AF6">
        <w:rPr>
          <w:rFonts w:ascii="Times New Roman" w:eastAsia="Verdana" w:hAnsi="Times New Roman"/>
        </w:rPr>
        <w:t>późn</w:t>
      </w:r>
      <w:proofErr w:type="spellEnd"/>
      <w:r w:rsidR="00BF3AF6">
        <w:rPr>
          <w:rFonts w:ascii="Times New Roman" w:eastAsia="Verdana" w:hAnsi="Times New Roman"/>
        </w:rPr>
        <w:t>. zm.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405E4B93" w14:textId="772E1F62" w:rsidR="00845D0A" w:rsidRDefault="00E274AE" w:rsidP="004B7BEF">
      <w:pPr>
        <w:widowControl/>
        <w:numPr>
          <w:ilvl w:val="0"/>
          <w:numId w:val="1"/>
        </w:numPr>
        <w:overflowPunct/>
        <w:spacing w:line="259" w:lineRule="auto"/>
        <w:ind w:left="142" w:hanging="284"/>
        <w:rPr>
          <w:rFonts w:ascii="Times New Roman" w:hAnsi="Times New Roman" w:cs="Times New Roman"/>
          <w:sz w:val="22"/>
          <w:szCs w:val="22"/>
        </w:rPr>
      </w:pPr>
      <w:bookmarkStart w:id="0" w:name="_Hlk164852805"/>
      <w:bookmarkStart w:id="1" w:name="_Hlk228352473"/>
      <w:bookmarkStart w:id="2" w:name="_Hlk228443356"/>
      <w:r w:rsidRPr="00C557CB">
        <w:rPr>
          <w:rFonts w:ascii="Times New Roman" w:hAnsi="Times New Roman" w:cs="Times New Roman"/>
          <w:b/>
          <w:sz w:val="22"/>
          <w:szCs w:val="22"/>
        </w:rPr>
        <w:t>Nr oferty:</w:t>
      </w:r>
      <w:bookmarkStart w:id="3" w:name="_Hlk228444533"/>
      <w:bookmarkStart w:id="4" w:name="_Hlk228444756"/>
      <w:bookmarkEnd w:id="0"/>
      <w:r w:rsidR="00845D0A">
        <w:rPr>
          <w:rFonts w:ascii="Times New Roman" w:hAnsi="Times New Roman" w:cs="Times New Roman"/>
          <w:b/>
          <w:sz w:val="22"/>
          <w:szCs w:val="22"/>
        </w:rPr>
        <w:t xml:space="preserve"> 1</w:t>
      </w:r>
    </w:p>
    <w:p w14:paraId="0181637E" w14:textId="7FE5211D" w:rsidR="004B7BEF" w:rsidRPr="00F62FD3" w:rsidRDefault="00D230AB" w:rsidP="004B7BEF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OMC </w:t>
      </w:r>
      <w:proofErr w:type="spellStart"/>
      <w:r>
        <w:rPr>
          <w:rFonts w:ascii="Times New Roman" w:hAnsi="Times New Roman" w:cs="Times New Roman"/>
          <w:sz w:val="22"/>
          <w:szCs w:val="22"/>
        </w:rPr>
        <w:t>Envag</w:t>
      </w:r>
      <w:proofErr w:type="spellEnd"/>
      <w:r w:rsidR="004B7BEF" w:rsidRPr="00F62FD3">
        <w:rPr>
          <w:rFonts w:ascii="Times New Roman" w:hAnsi="Times New Roman" w:cs="Times New Roman" w:hint="eastAsia"/>
          <w:sz w:val="22"/>
          <w:szCs w:val="22"/>
        </w:rPr>
        <w:t xml:space="preserve"> Sp. z o.o.</w:t>
      </w:r>
    </w:p>
    <w:p w14:paraId="6EC0C519" w14:textId="06010191" w:rsidR="005A30EA" w:rsidRPr="004B7BEF" w:rsidRDefault="004B7BEF" w:rsidP="004B7BEF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62FD3">
        <w:rPr>
          <w:rFonts w:ascii="Times New Roman" w:hAnsi="Times New Roman" w:cs="Times New Roman"/>
          <w:sz w:val="22"/>
          <w:szCs w:val="22"/>
        </w:rPr>
        <w:t xml:space="preserve">ul. </w:t>
      </w:r>
      <w:r w:rsidR="00D230AB">
        <w:rPr>
          <w:rFonts w:ascii="Times New Roman" w:hAnsi="Times New Roman" w:cs="Times New Roman"/>
          <w:sz w:val="22"/>
          <w:szCs w:val="22"/>
        </w:rPr>
        <w:t>Iwonicka 21</w:t>
      </w:r>
      <w:r w:rsidRPr="00F62FD3">
        <w:rPr>
          <w:rFonts w:ascii="Times New Roman" w:hAnsi="Times New Roman" w:cs="Times New Roman"/>
          <w:sz w:val="22"/>
          <w:szCs w:val="22"/>
        </w:rPr>
        <w:t xml:space="preserve">, </w:t>
      </w:r>
      <w:r w:rsidR="00D230AB">
        <w:rPr>
          <w:rFonts w:ascii="Times New Roman" w:hAnsi="Times New Roman" w:cs="Times New Roman"/>
          <w:sz w:val="22"/>
          <w:szCs w:val="22"/>
        </w:rPr>
        <w:t>02-924 Warszawa</w:t>
      </w:r>
      <w:r w:rsidRPr="00F62FD3">
        <w:rPr>
          <w:rFonts w:ascii="Times New Roman" w:hAnsi="Times New Roman" w:cs="Times New Roman"/>
          <w:sz w:val="22"/>
          <w:szCs w:val="22"/>
        </w:rPr>
        <w:t>, Polska</w:t>
      </w:r>
      <w:bookmarkEnd w:id="3"/>
    </w:p>
    <w:bookmarkEnd w:id="4"/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1B2724C4" w:rsidR="00E274AE" w:rsidRPr="00C557CB" w:rsidRDefault="00D230AB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3 493,20</w:t>
            </w:r>
            <w:r w:rsidR="00F62FD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D51A5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32D497C9" w:rsidR="00E274AE" w:rsidRPr="00C557CB" w:rsidRDefault="00845D0A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480D8A6" w14:textId="4C64C7A2" w:rsidR="00E274AE" w:rsidRPr="00C557CB" w:rsidRDefault="00D230AB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 dni kalendarzowych</w:t>
            </w:r>
          </w:p>
        </w:tc>
      </w:tr>
    </w:tbl>
    <w:p w14:paraId="4D87FB2A" w14:textId="77777777" w:rsidR="00845D0A" w:rsidRDefault="00845D0A" w:rsidP="00F2647F">
      <w:pPr>
        <w:rPr>
          <w:rFonts w:ascii="Times New Roman" w:hAnsi="Times New Roman" w:cs="Times New Roman"/>
          <w:sz w:val="22"/>
          <w:szCs w:val="22"/>
        </w:rPr>
      </w:pPr>
      <w:bookmarkStart w:id="5" w:name="_GoBack"/>
      <w:bookmarkEnd w:id="1"/>
      <w:bookmarkEnd w:id="2"/>
      <w:bookmarkEnd w:id="5"/>
    </w:p>
    <w:p w14:paraId="74BB5538" w14:textId="77777777" w:rsidR="00845D0A" w:rsidRPr="00C557CB" w:rsidRDefault="00845D0A" w:rsidP="00F2647F">
      <w:pPr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460C1E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7B625A"/>
    <w:multiLevelType w:val="hybridMultilevel"/>
    <w:tmpl w:val="5C00013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5A65134"/>
    <w:multiLevelType w:val="hybridMultilevel"/>
    <w:tmpl w:val="20F01D0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C1D622D"/>
    <w:multiLevelType w:val="hybridMultilevel"/>
    <w:tmpl w:val="E0768DD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942D10"/>
    <w:multiLevelType w:val="hybridMultilevel"/>
    <w:tmpl w:val="156E6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C822708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9"/>
  </w:num>
  <w:num w:numId="12">
    <w:abstractNumId w:val="4"/>
  </w:num>
  <w:num w:numId="13">
    <w:abstractNumId w:val="10"/>
  </w:num>
  <w:num w:numId="14">
    <w:abstractNumId w:val="26"/>
  </w:num>
  <w:num w:numId="15">
    <w:abstractNumId w:val="5"/>
  </w:num>
  <w:num w:numId="16">
    <w:abstractNumId w:val="17"/>
  </w:num>
  <w:num w:numId="17">
    <w:abstractNumId w:val="24"/>
  </w:num>
  <w:num w:numId="18">
    <w:abstractNumId w:val="32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7"/>
  </w:num>
  <w:num w:numId="24">
    <w:abstractNumId w:val="30"/>
  </w:num>
  <w:num w:numId="25">
    <w:abstractNumId w:val="28"/>
  </w:num>
  <w:num w:numId="26">
    <w:abstractNumId w:val="21"/>
  </w:num>
  <w:num w:numId="27">
    <w:abstractNumId w:val="3"/>
  </w:num>
  <w:num w:numId="28">
    <w:abstractNumId w:val="12"/>
  </w:num>
  <w:num w:numId="29">
    <w:abstractNumId w:val="31"/>
  </w:num>
  <w:num w:numId="30">
    <w:abstractNumId w:val="2"/>
  </w:num>
  <w:num w:numId="31">
    <w:abstractNumId w:val="25"/>
  </w:num>
  <w:num w:numId="32">
    <w:abstractNumId w:val="16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9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A0D91"/>
    <w:rsid w:val="002C1CA9"/>
    <w:rsid w:val="002C5FD9"/>
    <w:rsid w:val="002C6470"/>
    <w:rsid w:val="002C7A73"/>
    <w:rsid w:val="002D4FA4"/>
    <w:rsid w:val="002D7A42"/>
    <w:rsid w:val="002F6DE4"/>
    <w:rsid w:val="00312ED2"/>
    <w:rsid w:val="00321227"/>
    <w:rsid w:val="00355F6B"/>
    <w:rsid w:val="003B57DC"/>
    <w:rsid w:val="00403C58"/>
    <w:rsid w:val="00442617"/>
    <w:rsid w:val="00444169"/>
    <w:rsid w:val="00460C1E"/>
    <w:rsid w:val="00466851"/>
    <w:rsid w:val="004A4ACB"/>
    <w:rsid w:val="004B0A95"/>
    <w:rsid w:val="004B4871"/>
    <w:rsid w:val="004B7BEF"/>
    <w:rsid w:val="00544DC2"/>
    <w:rsid w:val="0054639A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B72D5"/>
    <w:rsid w:val="007C3D84"/>
    <w:rsid w:val="007F568B"/>
    <w:rsid w:val="0081560E"/>
    <w:rsid w:val="0082496A"/>
    <w:rsid w:val="00845D0A"/>
    <w:rsid w:val="00865B21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03067"/>
    <w:rsid w:val="00A0492A"/>
    <w:rsid w:val="00A219A7"/>
    <w:rsid w:val="00B173F6"/>
    <w:rsid w:val="00B35DDA"/>
    <w:rsid w:val="00B84F0A"/>
    <w:rsid w:val="00BA562E"/>
    <w:rsid w:val="00BC36CC"/>
    <w:rsid w:val="00BF3AF6"/>
    <w:rsid w:val="00C557CB"/>
    <w:rsid w:val="00C83C53"/>
    <w:rsid w:val="00D13B2A"/>
    <w:rsid w:val="00D154B4"/>
    <w:rsid w:val="00D230AB"/>
    <w:rsid w:val="00D3682F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ED51A5"/>
    <w:rsid w:val="00F05D73"/>
    <w:rsid w:val="00F2647F"/>
    <w:rsid w:val="00F62FD3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122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8C2C4-DC9F-4830-9F74-21056D86D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24</cp:revision>
  <cp:lastPrinted>2026-05-19T10:40:00Z</cp:lastPrinted>
  <dcterms:created xsi:type="dcterms:W3CDTF">2025-02-04T09:27:00Z</dcterms:created>
  <dcterms:modified xsi:type="dcterms:W3CDTF">2026-05-19T10:41:00Z</dcterms:modified>
  <dc:language>pl-PL</dc:language>
</cp:coreProperties>
</file>