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1AB2A0" w14:textId="48571D33" w:rsidR="004D143B" w:rsidRPr="004D143B" w:rsidRDefault="007B429F" w:rsidP="004D143B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A-2401-13</w:t>
      </w:r>
      <w:r w:rsidR="004D143B" w:rsidRPr="004D143B">
        <w:rPr>
          <w:rFonts w:ascii="Times New Roman" w:hAnsi="Times New Roman" w:cs="Times New Roman"/>
          <w:b/>
          <w:sz w:val="22"/>
          <w:szCs w:val="22"/>
        </w:rPr>
        <w:t>/2026</w:t>
      </w:r>
    </w:p>
    <w:p w14:paraId="2A439292" w14:textId="3A1B4953" w:rsidR="004D143B" w:rsidRPr="004D143B" w:rsidRDefault="007B429F" w:rsidP="004D143B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Lublin, dnia 19</w:t>
      </w:r>
      <w:r w:rsidR="00EA309F">
        <w:rPr>
          <w:rFonts w:ascii="Times New Roman" w:hAnsi="Times New Roman" w:cs="Times New Roman"/>
          <w:sz w:val="22"/>
          <w:szCs w:val="22"/>
        </w:rPr>
        <w:t>.03</w:t>
      </w:r>
      <w:r w:rsidR="004D143B" w:rsidRPr="004D143B">
        <w:rPr>
          <w:rFonts w:ascii="Times New Roman" w:hAnsi="Times New Roman" w:cs="Times New Roman"/>
          <w:sz w:val="22"/>
          <w:szCs w:val="22"/>
        </w:rPr>
        <w:t>.2026 r.</w:t>
      </w:r>
    </w:p>
    <w:p w14:paraId="7D5ABAD6" w14:textId="77777777" w:rsidR="004D143B" w:rsidRPr="004D143B" w:rsidRDefault="004D143B" w:rsidP="004D143B">
      <w:pPr>
        <w:rPr>
          <w:rFonts w:ascii="Times New Roman" w:hAnsi="Times New Roman" w:cs="Times New Roman"/>
        </w:rPr>
      </w:pPr>
      <w:r w:rsidRPr="004D143B">
        <w:rPr>
          <w:rFonts w:ascii="Times New Roman" w:hAnsi="Times New Roman" w:cs="Times New Roman"/>
        </w:rPr>
        <w:t xml:space="preserve">          </w:t>
      </w:r>
    </w:p>
    <w:p w14:paraId="1CBE8EBE" w14:textId="77777777" w:rsidR="004D143B" w:rsidRPr="004D143B" w:rsidRDefault="004D143B" w:rsidP="004D143B">
      <w:pPr>
        <w:rPr>
          <w:rFonts w:ascii="Times New Roman" w:hAnsi="Times New Roman" w:cs="Times New Roman"/>
        </w:rPr>
      </w:pPr>
    </w:p>
    <w:p w14:paraId="5576D12F" w14:textId="77777777" w:rsidR="004D143B" w:rsidRPr="004D143B" w:rsidRDefault="004D143B" w:rsidP="004D143B">
      <w:pPr>
        <w:rPr>
          <w:rFonts w:ascii="Times New Roman" w:hAnsi="Times New Roman" w:cs="Times New Roman"/>
        </w:rPr>
      </w:pPr>
    </w:p>
    <w:p w14:paraId="4A43E0D3" w14:textId="77777777" w:rsidR="004D143B" w:rsidRPr="004D143B" w:rsidRDefault="004D143B" w:rsidP="004D143B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D143B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2914D5F2" w14:textId="77777777" w:rsidR="004D143B" w:rsidRPr="004D143B" w:rsidRDefault="004D143B" w:rsidP="004D143B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D143B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1F606FD8" w14:textId="67DD1ED7" w:rsidR="004D143B" w:rsidRPr="004D143B" w:rsidRDefault="004D143B" w:rsidP="000E4684">
      <w:pPr>
        <w:ind w:left="-142"/>
        <w:jc w:val="both"/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</w:pPr>
      <w:bookmarkStart w:id="0" w:name="_Hlk39082959"/>
      <w:bookmarkStart w:id="1" w:name="_Hlk44490643"/>
      <w:r w:rsidRPr="004D143B">
        <w:rPr>
          <w:rFonts w:ascii="Times New Roman" w:hAnsi="Times New Roman" w:cs="Times New Roman"/>
          <w:sz w:val="22"/>
          <w:szCs w:val="20"/>
        </w:rPr>
        <w:t xml:space="preserve">w postępowaniu o udzielenie zamówienia </w:t>
      </w:r>
      <w:bookmarkStart w:id="2" w:name="_Hlk67646540"/>
      <w:r w:rsidRPr="004D143B">
        <w:rPr>
          <w:rFonts w:ascii="Times New Roman" w:hAnsi="Times New Roman" w:cs="Times New Roman"/>
          <w:sz w:val="22"/>
          <w:szCs w:val="20"/>
        </w:rPr>
        <w:t>publicznego w trybie podstawowym bez przeprowadzenia negocjacji pn.:</w:t>
      </w:r>
      <w:bookmarkStart w:id="3" w:name="_Hlk66084749"/>
      <w:bookmarkEnd w:id="0"/>
      <w:bookmarkEnd w:id="1"/>
      <w:bookmarkEnd w:id="2"/>
      <w:r w:rsidRPr="004D143B">
        <w:rPr>
          <w:rFonts w:ascii="Times New Roman" w:hAnsi="Times New Roman" w:cs="Times New Roman"/>
          <w:sz w:val="22"/>
          <w:szCs w:val="20"/>
        </w:rPr>
        <w:t xml:space="preserve"> </w:t>
      </w:r>
      <w:bookmarkStart w:id="4" w:name="_Hlk194484134"/>
      <w:bookmarkStart w:id="5" w:name="_Hlk21965384"/>
      <w:bookmarkStart w:id="6" w:name="_Hlk25668948"/>
      <w:bookmarkStart w:id="7" w:name="_Hlk21589577"/>
      <w:bookmarkStart w:id="8" w:name="_Hlk71186697"/>
      <w:r w:rsidR="007B429F" w:rsidRPr="007B429F">
        <w:rPr>
          <w:rFonts w:ascii="Times New Roman" w:eastAsia="Microsoft Sans Serif" w:hAnsi="Times New Roman" w:cs="Times New Roman" w:hint="eastAsia"/>
          <w:b/>
          <w:bCs/>
          <w:color w:val="000000"/>
          <w:lang w:eastAsia="pl-PL" w:bidi="pl-PL"/>
        </w:rPr>
        <w:t xml:space="preserve">Dostawa sprzętu laboratoryjnego wg katalogu </w:t>
      </w:r>
      <w:proofErr w:type="spellStart"/>
      <w:r w:rsidR="007B429F" w:rsidRPr="007B429F">
        <w:rPr>
          <w:rFonts w:ascii="Times New Roman" w:eastAsia="Microsoft Sans Serif" w:hAnsi="Times New Roman" w:cs="Times New Roman" w:hint="eastAsia"/>
          <w:b/>
          <w:bCs/>
          <w:color w:val="000000"/>
          <w:lang w:eastAsia="pl-PL" w:bidi="pl-PL"/>
        </w:rPr>
        <w:t>Genore</w:t>
      </w:r>
      <w:proofErr w:type="spellEnd"/>
      <w:r w:rsidR="007B429F" w:rsidRPr="007B429F">
        <w:rPr>
          <w:rFonts w:ascii="Times New Roman" w:eastAsia="Microsoft Sans Serif" w:hAnsi="Times New Roman" w:cs="Times New Roman" w:hint="eastAsia"/>
          <w:b/>
          <w:bCs/>
          <w:color w:val="000000"/>
          <w:lang w:eastAsia="pl-PL" w:bidi="pl-PL"/>
        </w:rPr>
        <w:t xml:space="preserve"> lub równoważne dla Instytutu Agrofizyki im. B. Dobrzańskiego Polskiej Akademii Nauk w Lublinie</w:t>
      </w:r>
    </w:p>
    <w:bookmarkEnd w:id="4"/>
    <w:p w14:paraId="51AF7D85" w14:textId="77777777" w:rsidR="004D143B" w:rsidRPr="004D143B" w:rsidRDefault="004D143B" w:rsidP="004D143B">
      <w:pPr>
        <w:ind w:left="-142"/>
        <w:jc w:val="center"/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</w:pPr>
    </w:p>
    <w:bookmarkEnd w:id="5"/>
    <w:bookmarkEnd w:id="6"/>
    <w:bookmarkEnd w:id="7"/>
    <w:bookmarkEnd w:id="8"/>
    <w:p w14:paraId="546F3F2B" w14:textId="77777777" w:rsidR="004D143B" w:rsidRPr="004D143B" w:rsidRDefault="004D143B" w:rsidP="004D143B">
      <w:pPr>
        <w:ind w:left="-142"/>
        <w:jc w:val="center"/>
        <w:rPr>
          <w:rFonts w:ascii="Times New Roman" w:eastAsia="Microsoft Sans Serif" w:hAnsi="Times New Roman" w:cs="Times New Roman"/>
          <w:b/>
          <w:color w:val="000000"/>
          <w:lang w:eastAsia="pl-PL" w:bidi="pl-PL"/>
        </w:rPr>
      </w:pPr>
    </w:p>
    <w:p w14:paraId="6224D68B" w14:textId="77777777" w:rsidR="00EA309F" w:rsidRPr="00EA309F" w:rsidRDefault="00EA309F" w:rsidP="00EA309F">
      <w:pPr>
        <w:ind w:left="-142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r w:rsidRPr="00EA309F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0"/>
          <w:lang w:eastAsia="pl-PL" w:bidi="pl-PL"/>
        </w:rPr>
        <w:t>Źródło finansowania:</w:t>
      </w:r>
    </w:p>
    <w:p w14:paraId="3A478B35" w14:textId="28F50848" w:rsidR="00EA309F" w:rsidRPr="00EA309F" w:rsidRDefault="00EA309F" w:rsidP="007B429F">
      <w:pPr>
        <w:pStyle w:val="Akapitzlist"/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r w:rsidRPr="00EA309F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0"/>
          <w:lang w:eastAsia="pl-PL" w:bidi="pl-PL"/>
        </w:rPr>
        <w:t xml:space="preserve">Projekt pt. Badania konformacji i właściwości reologicznych pektyn w zależności od </w:t>
      </w:r>
      <w:proofErr w:type="spellStart"/>
      <w:r w:rsidRPr="00EA309F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0"/>
          <w:lang w:eastAsia="pl-PL" w:bidi="pl-PL"/>
        </w:rPr>
        <w:t>pozbiorczej</w:t>
      </w:r>
      <w:proofErr w:type="spellEnd"/>
      <w:r w:rsidRPr="00EA309F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0"/>
          <w:lang w:eastAsia="pl-PL" w:bidi="pl-PL"/>
        </w:rPr>
        <w:t xml:space="preserve"> dojrzałości źródła roślinnego, nr 2023/51/B/NZ9/02121, finansowany ze środków Narodowego Centrum Nauki w ramach konkursu OPUS-26</w:t>
      </w:r>
    </w:p>
    <w:p w14:paraId="1C5FDA5C" w14:textId="77777777" w:rsidR="004D143B" w:rsidRDefault="004D143B" w:rsidP="004D143B">
      <w:pPr>
        <w:ind w:left="-142"/>
        <w:rPr>
          <w:rFonts w:ascii="Times New Roman" w:eastAsia="Microsoft Sans Serif" w:hAnsi="Times New Roman" w:cs="Times New Roman"/>
          <w:b/>
          <w:color w:val="000000"/>
          <w:lang w:eastAsia="pl-PL" w:bidi="pl-PL"/>
        </w:rPr>
      </w:pPr>
    </w:p>
    <w:p w14:paraId="0414BD14" w14:textId="77777777" w:rsidR="007B429F" w:rsidRPr="004D143B" w:rsidRDefault="007B429F" w:rsidP="004D143B">
      <w:pPr>
        <w:ind w:left="-142"/>
        <w:rPr>
          <w:rFonts w:ascii="Times New Roman" w:eastAsia="Microsoft Sans Serif" w:hAnsi="Times New Roman" w:cs="Times New Roman"/>
          <w:b/>
          <w:color w:val="000000"/>
          <w:lang w:eastAsia="pl-PL" w:bidi="pl-PL"/>
        </w:rPr>
      </w:pPr>
    </w:p>
    <w:p w14:paraId="2448B68B" w14:textId="77777777" w:rsidR="004D143B" w:rsidRPr="004D143B" w:rsidRDefault="004D143B" w:rsidP="004D143B">
      <w:pPr>
        <w:overflowPunct/>
        <w:spacing w:line="259" w:lineRule="auto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148FB20A" w14:textId="77777777" w:rsidR="004D143B" w:rsidRPr="004D143B" w:rsidRDefault="004D143B" w:rsidP="004D143B">
      <w:pPr>
        <w:overflowPunct/>
        <w:spacing w:line="259" w:lineRule="auto"/>
        <w:ind w:left="-142"/>
        <w:jc w:val="both"/>
        <w:rPr>
          <w:rFonts w:ascii="Times New Roman" w:hAnsi="Times New Roman" w:cs="Times New Roman"/>
          <w:sz w:val="22"/>
          <w:szCs w:val="20"/>
        </w:rPr>
      </w:pPr>
      <w:r w:rsidRPr="004D143B">
        <w:rPr>
          <w:rFonts w:ascii="Times New Roman" w:hAnsi="Times New Roman" w:cs="Times New Roman"/>
          <w:sz w:val="22"/>
          <w:szCs w:val="20"/>
        </w:rPr>
        <w:t xml:space="preserve">Zamawiający – Instytut Agrofizyki im. Bohdana Dobrzańskiego Polskiej Akademii Nauk w Lublinie, stosownie </w:t>
      </w:r>
      <w:r w:rsidRPr="004D143B">
        <w:rPr>
          <w:rFonts w:ascii="Times New Roman" w:hAnsi="Times New Roman" w:cs="Times New Roman"/>
          <w:sz w:val="22"/>
          <w:szCs w:val="20"/>
        </w:rPr>
        <w:br/>
        <w:t xml:space="preserve">do dyspozycji wynikającej z art. 222 ust. 4 w zw. z art. 266 ustawy z dnia 11 września 2019 r. Prawo zamówień publicznych (Dz.U. z 2024 r. poz. 1320 z </w:t>
      </w:r>
      <w:proofErr w:type="spellStart"/>
      <w:r w:rsidRPr="004D143B">
        <w:rPr>
          <w:rFonts w:ascii="Times New Roman" w:hAnsi="Times New Roman" w:cs="Times New Roman"/>
          <w:sz w:val="22"/>
          <w:szCs w:val="20"/>
        </w:rPr>
        <w:t>późn</w:t>
      </w:r>
      <w:proofErr w:type="spellEnd"/>
      <w:r w:rsidRPr="004D143B">
        <w:rPr>
          <w:rFonts w:ascii="Times New Roman" w:hAnsi="Times New Roman" w:cs="Times New Roman"/>
          <w:sz w:val="22"/>
          <w:szCs w:val="20"/>
        </w:rPr>
        <w:t>.</w:t>
      </w:r>
      <w:bookmarkStart w:id="9" w:name="_GoBack"/>
      <w:bookmarkEnd w:id="9"/>
      <w:r w:rsidRPr="004D143B">
        <w:rPr>
          <w:rFonts w:ascii="Times New Roman" w:hAnsi="Times New Roman" w:cs="Times New Roman"/>
          <w:sz w:val="22"/>
          <w:szCs w:val="20"/>
        </w:rPr>
        <w:t xml:space="preserve"> zm.), udostępnia informację o kwocie, jaką zamierza przeznaczyć na sfinansowanie zamówienia.</w:t>
      </w:r>
    </w:p>
    <w:bookmarkEnd w:id="3"/>
    <w:p w14:paraId="67ADDE4E" w14:textId="77777777" w:rsidR="004D143B" w:rsidRPr="004D143B" w:rsidRDefault="004D143B" w:rsidP="004D143B">
      <w:pPr>
        <w:widowControl/>
        <w:jc w:val="both"/>
        <w:rPr>
          <w:rFonts w:ascii="Times New Roman" w:eastAsia="Times New Roman" w:hAnsi="Times New Roman" w:cs="Times New Roman"/>
          <w:b/>
          <w:snapToGrid w:val="0"/>
          <w:color w:val="auto"/>
          <w:szCs w:val="20"/>
          <w:lang w:bidi="ar-SA"/>
        </w:rPr>
      </w:pPr>
    </w:p>
    <w:p w14:paraId="14364AC7" w14:textId="77777777" w:rsidR="004D143B" w:rsidRPr="004D143B" w:rsidRDefault="004D143B" w:rsidP="004D143B">
      <w:pPr>
        <w:widowControl/>
        <w:jc w:val="both"/>
        <w:rPr>
          <w:rFonts w:ascii="Times New Roman" w:hAnsi="Times New Roman" w:cs="Times New Roman"/>
          <w:snapToGrid w:val="0"/>
        </w:rPr>
      </w:pPr>
      <w:r w:rsidRPr="004D143B">
        <w:rPr>
          <w:rFonts w:ascii="Times New Roman" w:eastAsia="Times New Roman" w:hAnsi="Times New Roman" w:cs="Times New Roman"/>
          <w:b/>
          <w:snapToGrid w:val="0"/>
          <w:color w:val="auto"/>
          <w:szCs w:val="20"/>
          <w:lang w:bidi="ar-SA"/>
        </w:rPr>
        <w:tab/>
      </w:r>
    </w:p>
    <w:p w14:paraId="0523001D" w14:textId="5B4B7464" w:rsidR="00EA309F" w:rsidRDefault="004D143B" w:rsidP="007B429F">
      <w:pPr>
        <w:widowControl/>
        <w:ind w:left="-142"/>
        <w:jc w:val="both"/>
        <w:rPr>
          <w:rFonts w:ascii="Times New Roman" w:hAnsi="Times New Roman" w:cs="Times New Roman"/>
          <w:snapToGrid w:val="0"/>
          <w:sz w:val="22"/>
        </w:rPr>
      </w:pPr>
      <w:r w:rsidRPr="004D143B">
        <w:rPr>
          <w:rFonts w:ascii="Times New Roman" w:hAnsi="Times New Roman" w:cs="Times New Roman"/>
          <w:snapToGrid w:val="0"/>
          <w:sz w:val="22"/>
        </w:rPr>
        <w:t>Kwota, jaką Zamawiający zamierza przeznacz</w:t>
      </w:r>
      <w:r w:rsidR="00FB707B">
        <w:rPr>
          <w:rFonts w:ascii="Times New Roman" w:hAnsi="Times New Roman" w:cs="Times New Roman"/>
          <w:snapToGrid w:val="0"/>
          <w:sz w:val="22"/>
        </w:rPr>
        <w:t>yć na sfinansowanie zamówienia:</w:t>
      </w:r>
    </w:p>
    <w:p w14:paraId="78BD100B" w14:textId="0ED10761" w:rsidR="007B429F" w:rsidRPr="007B429F" w:rsidRDefault="007B429F" w:rsidP="007B429F">
      <w:pPr>
        <w:widowControl/>
        <w:ind w:left="-142"/>
        <w:jc w:val="both"/>
        <w:rPr>
          <w:rFonts w:ascii="Times New Roman" w:hAnsi="Times New Roman" w:cs="Times New Roman"/>
          <w:b/>
          <w:snapToGrid w:val="0"/>
          <w:sz w:val="22"/>
        </w:rPr>
      </w:pPr>
      <w:r w:rsidRPr="007B429F">
        <w:rPr>
          <w:rFonts w:ascii="Times New Roman" w:hAnsi="Times New Roman" w:cs="Times New Roman"/>
          <w:b/>
          <w:snapToGrid w:val="0"/>
          <w:sz w:val="22"/>
        </w:rPr>
        <w:t>3 601,44 zł brutto</w:t>
      </w:r>
    </w:p>
    <w:p w14:paraId="2AC80F62" w14:textId="77777777" w:rsidR="00EA309F" w:rsidRDefault="00EA309F" w:rsidP="004D143B">
      <w:pPr>
        <w:widowControl/>
        <w:overflowPunct/>
        <w:spacing w:after="200" w:line="276" w:lineRule="auto"/>
        <w:ind w:left="-142" w:right="566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 w:bidi="ar-SA"/>
        </w:rPr>
      </w:pPr>
    </w:p>
    <w:p w14:paraId="081D6F89" w14:textId="77777777" w:rsidR="007B429F" w:rsidRDefault="007B429F" w:rsidP="004D143B">
      <w:pPr>
        <w:widowControl/>
        <w:overflowPunct/>
        <w:spacing w:after="200" w:line="276" w:lineRule="auto"/>
        <w:ind w:left="-142" w:right="566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 w:bidi="ar-SA"/>
        </w:rPr>
      </w:pPr>
    </w:p>
    <w:p w14:paraId="6C4C7FDB" w14:textId="77777777" w:rsidR="007B429F" w:rsidRPr="004D143B" w:rsidRDefault="007B429F" w:rsidP="004D143B">
      <w:pPr>
        <w:widowControl/>
        <w:overflowPunct/>
        <w:spacing w:after="200" w:line="276" w:lineRule="auto"/>
        <w:ind w:left="-142" w:right="566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 w:bidi="ar-SA"/>
        </w:rPr>
      </w:pPr>
    </w:p>
    <w:p w14:paraId="731E7D6E" w14:textId="77777777" w:rsidR="004D143B" w:rsidRPr="004D143B" w:rsidRDefault="004D143B" w:rsidP="004D143B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4D14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p w14:paraId="6B17D101" w14:textId="77777777" w:rsidR="00EA7062" w:rsidRDefault="00EA7062" w:rsidP="002524A8">
      <w:pPr>
        <w:ind w:right="-504"/>
        <w:jc w:val="both"/>
        <w:rPr>
          <w:lang w:val="en-US"/>
        </w:rPr>
      </w:pPr>
    </w:p>
    <w:p w14:paraId="0BB9F3CD" w14:textId="77777777" w:rsidR="00EA7062" w:rsidRPr="00EA7062" w:rsidRDefault="00EA7062" w:rsidP="00EA7062">
      <w:pPr>
        <w:rPr>
          <w:lang w:val="en-US"/>
        </w:rPr>
      </w:pPr>
    </w:p>
    <w:p w14:paraId="1E648FA5" w14:textId="77777777" w:rsidR="00EA7062" w:rsidRPr="00EA7062" w:rsidRDefault="00EA7062" w:rsidP="00EA7062">
      <w:pPr>
        <w:rPr>
          <w:lang w:val="en-US"/>
        </w:rPr>
      </w:pPr>
    </w:p>
    <w:sectPr w:rsidR="00EA7062" w:rsidRPr="00EA7062">
      <w:headerReference w:type="default" r:id="rId7"/>
      <w:footerReference w:type="default" r:id="rId8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r>
        <w:separator/>
      </w:r>
    </w:p>
  </w:endnote>
  <w:endnote w:type="continuationSeparator" w:id="0">
    <w:p w14:paraId="481F9755" w14:textId="77777777" w:rsidR="00E51E1C" w:rsidRDefault="00E51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7B429F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r>
        <w:separator/>
      </w:r>
    </w:p>
  </w:footnote>
  <w:footnote w:type="continuationSeparator" w:id="0">
    <w:p w14:paraId="3DEC99CA" w14:textId="77777777" w:rsidR="00E51E1C" w:rsidRDefault="00E51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E72E1B"/>
    <w:multiLevelType w:val="hybridMultilevel"/>
    <w:tmpl w:val="E118DF9E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67E761D4"/>
    <w:multiLevelType w:val="hybridMultilevel"/>
    <w:tmpl w:val="C218A97E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E4684"/>
    <w:rsid w:val="00194071"/>
    <w:rsid w:val="002524A8"/>
    <w:rsid w:val="004D143B"/>
    <w:rsid w:val="00727B0D"/>
    <w:rsid w:val="007B429F"/>
    <w:rsid w:val="0081560E"/>
    <w:rsid w:val="0095487A"/>
    <w:rsid w:val="00A219A7"/>
    <w:rsid w:val="00D13B2A"/>
    <w:rsid w:val="00E22F9F"/>
    <w:rsid w:val="00E51E1C"/>
    <w:rsid w:val="00EA309F"/>
    <w:rsid w:val="00EA7062"/>
    <w:rsid w:val="00FB707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A309F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5</cp:revision>
  <dcterms:created xsi:type="dcterms:W3CDTF">2026-03-02T06:45:00Z</dcterms:created>
  <dcterms:modified xsi:type="dcterms:W3CDTF">2026-03-19T06:52:00Z</dcterms:modified>
  <dc:language>pl-PL</dc:language>
</cp:coreProperties>
</file>